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F5" w:rsidRPr="00847733" w:rsidRDefault="00AA18F5" w:rsidP="00AA18F5">
      <w:pPr>
        <w:spacing w:after="120"/>
        <w:jc w:val="center"/>
        <w:textAlignment w:val="top"/>
        <w:rPr>
          <w:b/>
          <w:bCs/>
          <w:color w:val="000080"/>
          <w:sz w:val="27"/>
          <w:szCs w:val="27"/>
          <w:bdr w:val="none" w:sz="0" w:space="0" w:color="auto" w:frame="1"/>
        </w:rPr>
      </w:pPr>
      <w:r w:rsidRPr="00847733">
        <w:rPr>
          <w:b/>
          <w:bCs/>
          <w:color w:val="000080"/>
          <w:sz w:val="27"/>
        </w:rPr>
        <w:t>ГОДОВОЙ ОТЧЕТ</w:t>
      </w:r>
      <w:r w:rsidRPr="00847733">
        <w:rPr>
          <w:b/>
          <w:bCs/>
          <w:color w:val="000080"/>
          <w:sz w:val="27"/>
          <w:szCs w:val="27"/>
          <w:bdr w:val="none" w:sz="0" w:space="0" w:color="auto" w:frame="1"/>
        </w:rPr>
        <w:br/>
        <w:t xml:space="preserve">эмитента по итогам </w:t>
      </w:r>
      <w:r>
        <w:rPr>
          <w:b/>
          <w:bCs/>
          <w:color w:val="000080"/>
          <w:sz w:val="27"/>
          <w:szCs w:val="27"/>
          <w:bdr w:val="none" w:sz="0" w:space="0" w:color="auto" w:frame="1"/>
        </w:rPr>
        <w:t xml:space="preserve">2015 </w:t>
      </w:r>
      <w:r w:rsidRPr="00847733">
        <w:rPr>
          <w:b/>
          <w:bCs/>
          <w:color w:val="000080"/>
          <w:sz w:val="27"/>
          <w:szCs w:val="27"/>
          <w:bdr w:val="none" w:sz="0" w:space="0" w:color="auto" w:frame="1"/>
        </w:rPr>
        <w:t>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29"/>
        <w:gridCol w:w="672"/>
        <w:gridCol w:w="320"/>
        <w:gridCol w:w="898"/>
        <w:gridCol w:w="548"/>
        <w:gridCol w:w="730"/>
        <w:gridCol w:w="211"/>
        <w:gridCol w:w="228"/>
        <w:gridCol w:w="274"/>
        <w:gridCol w:w="216"/>
        <w:gridCol w:w="269"/>
        <w:gridCol w:w="156"/>
        <w:gridCol w:w="207"/>
        <w:gridCol w:w="211"/>
        <w:gridCol w:w="197"/>
        <w:gridCol w:w="211"/>
        <w:gridCol w:w="191"/>
        <w:gridCol w:w="277"/>
        <w:gridCol w:w="196"/>
        <w:gridCol w:w="209"/>
        <w:gridCol w:w="209"/>
        <w:gridCol w:w="117"/>
        <w:gridCol w:w="109"/>
        <w:gridCol w:w="108"/>
        <w:gridCol w:w="635"/>
        <w:gridCol w:w="491"/>
        <w:gridCol w:w="1049"/>
      </w:tblGrid>
      <w:tr w:rsidR="00AA18F5" w:rsidRPr="00847733" w:rsidTr="00A20810"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8F5" w:rsidRDefault="00AA18F5" w:rsidP="00A20810">
            <w:pPr>
              <w:jc w:val="center"/>
              <w:textAlignment w:val="top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4773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Орган эмитента, утвердивший отчет: </w:t>
            </w:r>
          </w:p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Общее собрание </w:t>
            </w:r>
            <w:r w:rsidRPr="00487347">
              <w:rPr>
                <w:sz w:val="24"/>
                <w:szCs w:val="24"/>
              </w:rPr>
              <w:t xml:space="preserve">АО </w:t>
            </w:r>
            <w:r w:rsidRPr="00487347">
              <w:rPr>
                <w:sz w:val="24"/>
                <w:szCs w:val="24"/>
                <w:lang w:val="uk-UA"/>
              </w:rPr>
              <w:t>«</w:t>
            </w:r>
            <w:r w:rsidRPr="00487347">
              <w:rPr>
                <w:sz w:val="24"/>
                <w:szCs w:val="24"/>
                <w:lang w:val="en-US"/>
              </w:rPr>
              <w:t>BMKB</w:t>
            </w:r>
            <w:r w:rsidRPr="00487347">
              <w:rPr>
                <w:sz w:val="24"/>
                <w:szCs w:val="24"/>
                <w:lang w:val="uk-UA"/>
              </w:rPr>
              <w:t>-</w:t>
            </w:r>
            <w:r w:rsidRPr="00487347">
              <w:rPr>
                <w:sz w:val="24"/>
                <w:szCs w:val="24"/>
                <w:lang w:val="en-US"/>
              </w:rPr>
              <w:t>AGROMASH</w:t>
            </w:r>
            <w:r w:rsidRPr="00487347">
              <w:rPr>
                <w:sz w:val="24"/>
                <w:szCs w:val="24"/>
                <w:lang w:val="uk-UA"/>
              </w:rPr>
              <w:t>»</w:t>
            </w:r>
            <w:r w:rsidRPr="00487347">
              <w:rPr>
                <w:sz w:val="24"/>
                <w:szCs w:val="24"/>
              </w:rPr>
              <w:t xml:space="preserve"> </w:t>
            </w:r>
          </w:p>
        </w:tc>
      </w:tr>
      <w:tr w:rsidR="00AA18F5" w:rsidRPr="00847733" w:rsidTr="00A20810"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8F5" w:rsidRDefault="00AA18F5" w:rsidP="00A20810">
            <w:pPr>
              <w:jc w:val="center"/>
              <w:textAlignment w:val="top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47733">
              <w:rPr>
                <w:color w:val="000000"/>
                <w:sz w:val="24"/>
                <w:szCs w:val="24"/>
                <w:bdr w:val="none" w:sz="0" w:space="0" w:color="auto" w:frame="1"/>
              </w:rPr>
              <w:t>Дата утверждения отчета: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07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07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.2016 года.</w:t>
            </w:r>
          </w:p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AA18F5" w:rsidRPr="00847733" w:rsidTr="00A20810">
        <w:trPr>
          <w:trHeight w:val="347"/>
        </w:trPr>
        <w:tc>
          <w:tcPr>
            <w:tcW w:w="1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4876" w:type="pct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НАИМЕНОВАНИЕ ЭМИТЕНТА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Полное: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A060F3">
              <w:rPr>
                <w:color w:val="000000"/>
              </w:rPr>
              <w:t>А</w:t>
            </w:r>
            <w:r w:rsidRPr="00A060F3">
              <w:t xml:space="preserve">кционерное общество </w:t>
            </w:r>
            <w:r w:rsidRPr="00A060F3">
              <w:rPr>
                <w:lang w:val="uk-UA"/>
              </w:rPr>
              <w:t>«</w:t>
            </w:r>
            <w:r w:rsidRPr="00A060F3">
              <w:rPr>
                <w:lang w:val="en-US"/>
              </w:rPr>
              <w:t>BOSH</w:t>
            </w:r>
            <w:r w:rsidRPr="00A060F3">
              <w:t xml:space="preserve"> </w:t>
            </w:r>
            <w:r w:rsidRPr="00A060F3">
              <w:rPr>
                <w:lang w:val="en-US"/>
              </w:rPr>
              <w:t>MAXSUS</w:t>
            </w:r>
            <w:r w:rsidRPr="00A060F3">
              <w:t xml:space="preserve"> </w:t>
            </w:r>
            <w:r w:rsidRPr="00A060F3">
              <w:rPr>
                <w:lang w:val="en-US"/>
              </w:rPr>
              <w:t>KONSTRUKTOR</w:t>
            </w:r>
            <w:r w:rsidRPr="00A060F3">
              <w:t xml:space="preserve"> </w:t>
            </w:r>
            <w:r w:rsidRPr="00A060F3">
              <w:rPr>
                <w:lang w:val="en-US"/>
              </w:rPr>
              <w:t>BYUROSI</w:t>
            </w:r>
            <w:r w:rsidRPr="00A060F3">
              <w:t>-</w:t>
            </w:r>
            <w:r w:rsidRPr="00A060F3">
              <w:rPr>
                <w:lang w:val="en-US"/>
              </w:rPr>
              <w:t>AGROMASH</w:t>
            </w:r>
            <w:r w:rsidRPr="00A060F3">
              <w:rPr>
                <w:lang w:val="uk-UA"/>
              </w:rPr>
              <w:t>»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Сокращенное: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3306E6">
              <w:t xml:space="preserve">АО </w:t>
            </w:r>
            <w:r w:rsidRPr="003306E6">
              <w:rPr>
                <w:lang w:val="uk-UA"/>
              </w:rPr>
              <w:t>«</w:t>
            </w:r>
            <w:r w:rsidRPr="003306E6">
              <w:t xml:space="preserve"> </w:t>
            </w:r>
            <w:r w:rsidRPr="003306E6">
              <w:rPr>
                <w:lang w:val="en-US"/>
              </w:rPr>
              <w:t>BMKB</w:t>
            </w:r>
            <w:r w:rsidRPr="003306E6">
              <w:rPr>
                <w:lang w:val="uk-UA"/>
              </w:rPr>
              <w:t>-</w:t>
            </w:r>
            <w:r w:rsidRPr="003306E6">
              <w:rPr>
                <w:lang w:val="en-US"/>
              </w:rPr>
              <w:t>AGROMASH</w:t>
            </w:r>
            <w:r w:rsidRPr="003306E6">
              <w:rPr>
                <w:lang w:val="uk-UA"/>
              </w:rPr>
              <w:t>».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 xml:space="preserve">Наименование </w:t>
            </w:r>
            <w:proofErr w:type="gramStart"/>
            <w:r w:rsidRPr="00847733">
              <w:rPr>
                <w:color w:val="000000"/>
                <w:bdr w:val="none" w:sz="0" w:space="0" w:color="auto" w:frame="1"/>
              </w:rPr>
              <w:t>биржевого</w:t>
            </w:r>
            <w:proofErr w:type="gramEnd"/>
            <w:r w:rsidRPr="00847733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47733">
              <w:rPr>
                <w:color w:val="000000"/>
                <w:bdr w:val="none" w:sz="0" w:space="0" w:color="auto" w:frame="1"/>
              </w:rPr>
              <w:t>тикера</w:t>
            </w:r>
            <w:proofErr w:type="spellEnd"/>
            <w:r w:rsidRPr="00847733">
              <w:rPr>
                <w:color w:val="000000"/>
                <w:bdr w:val="none" w:sz="0" w:space="0" w:color="auto" w:frame="1"/>
              </w:rPr>
              <w:t>:</w:t>
            </w:r>
            <w:hyperlink r:id="rId5" w:anchor="2805901" w:history="1">
              <w:r w:rsidRPr="00847733">
                <w:rPr>
                  <w:color w:val="008080"/>
                </w:rPr>
                <w:t>*</w:t>
              </w:r>
            </w:hyperlink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rPr>
          <w:trHeight w:val="332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КОНТАКТНЫЕ ДАННЫЕ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Местонахождение: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D14830">
              <w:t>Ташкент</w:t>
            </w:r>
            <w:r w:rsidRPr="00A060F3">
              <w:t xml:space="preserve">, </w:t>
            </w:r>
            <w:proofErr w:type="spellStart"/>
            <w:r w:rsidRPr="00A060F3">
              <w:rPr>
                <w:lang w:val="uk-UA"/>
              </w:rPr>
              <w:t>Яшнободский</w:t>
            </w:r>
            <w:proofErr w:type="spellEnd"/>
            <w:r w:rsidRPr="00D14830">
              <w:t xml:space="preserve"> район, ул. </w:t>
            </w:r>
            <w:proofErr w:type="spellStart"/>
            <w:r w:rsidRPr="00D14830">
              <w:t>Султонали</w:t>
            </w:r>
            <w:proofErr w:type="spellEnd"/>
            <w:r w:rsidRPr="00D14830">
              <w:t xml:space="preserve"> </w:t>
            </w:r>
            <w:proofErr w:type="spellStart"/>
            <w:r w:rsidRPr="00D14830">
              <w:t>Машходий</w:t>
            </w:r>
            <w:proofErr w:type="spellEnd"/>
            <w:r w:rsidRPr="00D14830">
              <w:t>, 210</w:t>
            </w:r>
            <w:r>
              <w:t>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Почтовый адрес: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D14830">
              <w:t>Ташкент</w:t>
            </w:r>
            <w:r w:rsidRPr="00A060F3">
              <w:t xml:space="preserve">, </w:t>
            </w:r>
            <w:proofErr w:type="spellStart"/>
            <w:r w:rsidRPr="00A060F3">
              <w:rPr>
                <w:lang w:val="uk-UA"/>
              </w:rPr>
              <w:t>Яшнободский</w:t>
            </w:r>
            <w:proofErr w:type="spellEnd"/>
            <w:r w:rsidRPr="00D14830">
              <w:t xml:space="preserve"> район, ул. </w:t>
            </w:r>
            <w:proofErr w:type="spellStart"/>
            <w:r w:rsidRPr="00D14830">
              <w:t>Султонали</w:t>
            </w:r>
            <w:proofErr w:type="spellEnd"/>
            <w:r w:rsidRPr="00D14830">
              <w:t xml:space="preserve"> </w:t>
            </w:r>
            <w:proofErr w:type="spellStart"/>
            <w:r w:rsidRPr="00D14830">
              <w:t>Машходий</w:t>
            </w:r>
            <w:proofErr w:type="spellEnd"/>
            <w:r w:rsidRPr="00D14830">
              <w:t>, 210</w:t>
            </w:r>
            <w:r>
              <w:t>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Адрес электронной почты:</w:t>
            </w:r>
            <w:hyperlink r:id="rId6" w:anchor="2805901" w:history="1">
              <w:r w:rsidRPr="00847733">
                <w:rPr>
                  <w:color w:val="008080"/>
                </w:rPr>
                <w:t>*</w:t>
              </w:r>
            </w:hyperlink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1E3534" w:rsidRDefault="00AA18F5" w:rsidP="00A20810">
            <w:pPr>
              <w:rPr>
                <w:sz w:val="24"/>
                <w:szCs w:val="24"/>
              </w:rPr>
            </w:pPr>
            <w:hyperlink r:id="rId7" w:history="1">
              <w:r w:rsidRPr="001E3534">
                <w:rPr>
                  <w:rStyle w:val="a6"/>
                  <w:lang w:val="en-US"/>
                </w:rPr>
                <w:t>uz</w:t>
              </w:r>
              <w:r w:rsidRPr="001E3534">
                <w:rPr>
                  <w:rStyle w:val="a6"/>
                </w:rPr>
                <w:t>bmkb-agromash@mail.</w:t>
              </w:r>
            </w:hyperlink>
            <w:proofErr w:type="gramStart"/>
            <w:r w:rsidRPr="001E3534">
              <w:rPr>
                <w:lang w:val="en-US"/>
              </w:rPr>
              <w:t>ru</w:t>
            </w:r>
            <w:proofErr w:type="gramEnd"/>
            <w:r w:rsidRPr="001E3534">
              <w:t xml:space="preserve">, </w:t>
            </w:r>
            <w:hyperlink r:id="rId8" w:history="1">
              <w:r w:rsidRPr="0030759A">
                <w:rPr>
                  <w:rStyle w:val="a6"/>
                </w:rPr>
                <w:t xml:space="preserve"> </w:t>
              </w:r>
              <w:r w:rsidRPr="0030759A">
                <w:rPr>
                  <w:rStyle w:val="a6"/>
                  <w:lang w:val="en-US"/>
                </w:rPr>
                <w:t>info</w:t>
              </w:r>
              <w:r w:rsidRPr="0030759A">
                <w:rPr>
                  <w:rStyle w:val="a6"/>
                </w:rPr>
                <w:t>@</w:t>
              </w:r>
              <w:proofErr w:type="spellStart"/>
              <w:r w:rsidRPr="0030759A">
                <w:rPr>
                  <w:rStyle w:val="a6"/>
                  <w:lang w:val="en-US"/>
                </w:rPr>
                <w:t>gromash</w:t>
              </w:r>
              <w:proofErr w:type="spellEnd"/>
              <w:r w:rsidRPr="0030759A">
                <w:rPr>
                  <w:rStyle w:val="a6"/>
                </w:rPr>
                <w:t>.</w:t>
              </w:r>
            </w:hyperlink>
            <w:proofErr w:type="spellStart"/>
            <w:r w:rsidRPr="0030759A">
              <w:rPr>
                <w:lang w:val="en-US"/>
              </w:rPr>
              <w:t>uz</w:t>
            </w:r>
            <w:proofErr w:type="spellEnd"/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Официальный веб-сайт:</w:t>
            </w:r>
            <w:hyperlink r:id="rId9" w:anchor="2805901" w:history="1">
              <w:r w:rsidRPr="00847733">
                <w:rPr>
                  <w:color w:val="008080"/>
                </w:rPr>
                <w:t>*</w:t>
              </w:r>
            </w:hyperlink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2B439A" w:rsidRDefault="00AA18F5" w:rsidP="00A20810">
            <w:pPr>
              <w:rPr>
                <w:sz w:val="24"/>
                <w:szCs w:val="24"/>
              </w:rPr>
            </w:pPr>
            <w:hyperlink r:id="rId10" w:history="1">
              <w:r w:rsidRPr="002B439A">
                <w:rPr>
                  <w:rStyle w:val="a6"/>
                  <w:lang w:val="en-US"/>
                </w:rPr>
                <w:t>www</w:t>
              </w:r>
              <w:r w:rsidRPr="002B439A">
                <w:rPr>
                  <w:rStyle w:val="a6"/>
                </w:rPr>
                <w:t>.</w:t>
              </w:r>
              <w:proofErr w:type="spellStart"/>
              <w:r w:rsidRPr="002B439A">
                <w:rPr>
                  <w:rStyle w:val="a6"/>
                  <w:lang w:val="en-US"/>
                </w:rPr>
                <w:t>agromash</w:t>
              </w:r>
              <w:proofErr w:type="spellEnd"/>
            </w:hyperlink>
          </w:p>
        </w:tc>
      </w:tr>
      <w:tr w:rsidR="00AA18F5" w:rsidRPr="00847733" w:rsidTr="00A20810">
        <w:trPr>
          <w:trHeight w:val="305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3.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БАНКОВСКИЕ РЕКВИЗИТЫ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Наименование обслуживающего банка: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proofErr w:type="spellStart"/>
            <w:r w:rsidRPr="00A81DB3">
              <w:rPr>
                <w:szCs w:val="24"/>
              </w:rPr>
              <w:t>Яшн</w:t>
            </w:r>
            <w:r>
              <w:rPr>
                <w:szCs w:val="24"/>
              </w:rPr>
              <w:t>о</w:t>
            </w:r>
            <w:r w:rsidRPr="00A81DB3">
              <w:rPr>
                <w:szCs w:val="24"/>
              </w:rPr>
              <w:t>б</w:t>
            </w:r>
            <w:r>
              <w:rPr>
                <w:szCs w:val="24"/>
              </w:rPr>
              <w:t>о</w:t>
            </w:r>
            <w:r w:rsidRPr="00A81DB3">
              <w:rPr>
                <w:szCs w:val="24"/>
              </w:rPr>
              <w:t>дск</w:t>
            </w:r>
            <w:r>
              <w:rPr>
                <w:szCs w:val="24"/>
              </w:rPr>
              <w:t>ий</w:t>
            </w:r>
            <w:proofErr w:type="spellEnd"/>
            <w:r w:rsidRPr="00A81DB3">
              <w:rPr>
                <w:szCs w:val="24"/>
              </w:rPr>
              <w:t xml:space="preserve"> </w:t>
            </w:r>
            <w:r w:rsidRPr="00DF5461">
              <w:t>филиал</w:t>
            </w:r>
            <w:r>
              <w:t xml:space="preserve"> </w:t>
            </w:r>
            <w:r w:rsidRPr="00DF5461">
              <w:t>ОКБ «</w:t>
            </w:r>
            <w:proofErr w:type="spellStart"/>
            <w:r w:rsidRPr="00DF5461">
              <w:t>Узпромстройбанк</w:t>
            </w:r>
            <w:proofErr w:type="spellEnd"/>
            <w:r>
              <w:t>»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Номер расчетного счета: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proofErr w:type="gramStart"/>
            <w:r w:rsidRPr="00DF5461">
              <w:t>р</w:t>
            </w:r>
            <w:proofErr w:type="gramEnd"/>
            <w:r w:rsidRPr="00DF5461">
              <w:t>/с: 20210000100598768001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МФО: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DF5461">
              <w:t>МФО: 00432</w:t>
            </w:r>
          </w:p>
        </w:tc>
      </w:tr>
      <w:tr w:rsidR="00AA18F5" w:rsidRPr="00847733" w:rsidTr="00A20810">
        <w:trPr>
          <w:trHeight w:val="570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4.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РЕГИСТРАЦИОННЫЕ И ИДЕНТИФИКАЦИОННЫЕ НОМЕРА, ПРИСВОЕННЫЕ: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регистрирующим органом: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proofErr w:type="spellStart"/>
            <w:r w:rsidRPr="00DF5461">
              <w:t>Хокимиат</w:t>
            </w:r>
            <w:proofErr w:type="spellEnd"/>
            <w:r w:rsidRPr="00DF5461">
              <w:t xml:space="preserve"> </w:t>
            </w:r>
            <w:proofErr w:type="spellStart"/>
            <w:r w:rsidRPr="00A81DB3">
              <w:rPr>
                <w:szCs w:val="24"/>
              </w:rPr>
              <w:t>Яшн</w:t>
            </w:r>
            <w:r>
              <w:rPr>
                <w:szCs w:val="24"/>
              </w:rPr>
              <w:t>о</w:t>
            </w:r>
            <w:r w:rsidRPr="00A81DB3">
              <w:rPr>
                <w:szCs w:val="24"/>
              </w:rPr>
              <w:t>б</w:t>
            </w:r>
            <w:r>
              <w:rPr>
                <w:szCs w:val="24"/>
              </w:rPr>
              <w:t>о</w:t>
            </w:r>
            <w:r w:rsidRPr="00A81DB3">
              <w:rPr>
                <w:szCs w:val="24"/>
              </w:rPr>
              <w:t>дского</w:t>
            </w:r>
            <w:proofErr w:type="spellEnd"/>
            <w:r w:rsidRPr="00A81DB3">
              <w:rPr>
                <w:szCs w:val="24"/>
              </w:rPr>
              <w:t xml:space="preserve"> </w:t>
            </w:r>
            <w:r w:rsidRPr="00DF5461">
              <w:t xml:space="preserve">района г. Ташкента от 24.07.95 г за № 721, перерегистрировано от 12.06.2003г. за № 07-000835, устав в новой редакции зарегистрирован </w:t>
            </w:r>
            <w:r>
              <w:t>26.</w:t>
            </w:r>
            <w:r w:rsidRPr="00A81DB3">
              <w:rPr>
                <w:szCs w:val="24"/>
              </w:rPr>
              <w:t>12.2014 г</w:t>
            </w:r>
            <w:r w:rsidRPr="00DF5461">
              <w:t>. за № 07-000835.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органом государственной налоговой службы (ИНН):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DF5461">
              <w:t xml:space="preserve">Государственная налоговая инспекция </w:t>
            </w:r>
            <w:proofErr w:type="spellStart"/>
            <w:r w:rsidRPr="00A81DB3">
              <w:rPr>
                <w:szCs w:val="24"/>
              </w:rPr>
              <w:t>Яшн</w:t>
            </w:r>
            <w:r>
              <w:rPr>
                <w:szCs w:val="24"/>
              </w:rPr>
              <w:t>о</w:t>
            </w:r>
            <w:r w:rsidRPr="00A81DB3">
              <w:rPr>
                <w:szCs w:val="24"/>
              </w:rPr>
              <w:t>б</w:t>
            </w:r>
            <w:r>
              <w:rPr>
                <w:szCs w:val="24"/>
              </w:rPr>
              <w:t>о</w:t>
            </w:r>
            <w:r w:rsidRPr="00A81DB3">
              <w:rPr>
                <w:szCs w:val="24"/>
              </w:rPr>
              <w:t>дского</w:t>
            </w:r>
            <w:proofErr w:type="spellEnd"/>
            <w:r w:rsidRPr="00A81DB3">
              <w:rPr>
                <w:szCs w:val="24"/>
              </w:rPr>
              <w:t xml:space="preserve"> </w:t>
            </w:r>
            <w:r w:rsidRPr="00DF5461">
              <w:t>района г. Ташкента  ИН</w:t>
            </w:r>
            <w:r w:rsidRPr="00DF5461">
              <w:rPr>
                <w:rFonts w:ascii="TimesNewRoman,Bold" w:hAnsi="TimesNewRoman,Bold"/>
              </w:rPr>
              <w:t>Н 200547555.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Номера, присвоенные органом государственной статистики: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КФС: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DF5461">
              <w:rPr>
                <w:rFonts w:ascii="TimesNewRoman,Bold" w:hAnsi="TimesNewRoman,Bold"/>
              </w:rPr>
              <w:t>144.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ОКПО: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DF5461">
              <w:rPr>
                <w:rFonts w:ascii="TimesNewRoman,Bold" w:hAnsi="TimesNewRoman,Bold"/>
              </w:rPr>
              <w:t>00237682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ОКОНХ:</w:t>
            </w:r>
            <w:r w:rsidRPr="00D8267A">
              <w:rPr>
                <w:bdr w:val="none" w:sz="0" w:space="0" w:color="auto" w:frame="1"/>
              </w:rPr>
              <w:t xml:space="preserve"> ОКЭД: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DF5461">
              <w:rPr>
                <w:rFonts w:ascii="TimesNewRoman,Bold" w:hAnsi="TimesNewRoman,Bold"/>
              </w:rPr>
              <w:t>95</w:t>
            </w:r>
            <w:r>
              <w:rPr>
                <w:rFonts w:ascii="TimesNewRoman,Bold" w:hAnsi="TimesNewRoman,Bold"/>
              </w:rPr>
              <w:t>1</w:t>
            </w:r>
            <w:r w:rsidRPr="00DF5461">
              <w:rPr>
                <w:rFonts w:ascii="TimesNewRoman,Bold" w:hAnsi="TimesNewRoman,Bold"/>
              </w:rPr>
              <w:t>30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СОАТО: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DF5461">
              <w:rPr>
                <w:rFonts w:ascii="TimesNewRoman,Bold" w:hAnsi="TimesNewRoman,Bold"/>
              </w:rPr>
              <w:t>1726290</w:t>
            </w:r>
          </w:p>
        </w:tc>
      </w:tr>
      <w:tr w:rsidR="00AA18F5" w:rsidRPr="00847733" w:rsidTr="00A20810">
        <w:trPr>
          <w:trHeight w:val="556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5.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ПОКАЗАТЕЛИ ФИНАНСОВО-ЭКОНОМИЧЕСКОГО СОСТОЯНИЯ ЭМИТЕНТА</w:t>
            </w:r>
            <w:hyperlink r:id="rId11" w:anchor="2805903" w:history="1">
              <w:r w:rsidRPr="00847733">
                <w:rPr>
                  <w:b/>
                  <w:bCs/>
                  <w:color w:val="008080"/>
                </w:rPr>
                <w:t>**</w:t>
              </w:r>
            </w:hyperlink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Коэффициент рентабельности уставного капитала: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ED28B8" w:rsidRDefault="00AA18F5" w:rsidP="00A20810">
            <w:r w:rsidRPr="00ED28B8">
              <w:rPr>
                <w:lang w:val="en-US"/>
              </w:rPr>
              <w:t>0</w:t>
            </w:r>
            <w:r w:rsidRPr="00ED28B8">
              <w:t>,12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Коэффициент покрытия общий платежеспособности: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ED28B8" w:rsidRDefault="00AA18F5" w:rsidP="00A20810">
            <w:r w:rsidRPr="00ED28B8">
              <w:t>3,493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Коэффициент абсолютной ликвидности: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ED28B8" w:rsidRDefault="00AA18F5" w:rsidP="00A20810">
            <w:r w:rsidRPr="00ED28B8">
              <w:t>0,002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Коэффициент соотношения собственных и привлеченных средств: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ED28B8" w:rsidRDefault="00AA18F5" w:rsidP="00A20810">
            <w:r w:rsidRPr="00ED28B8">
              <w:t>0,87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Соотношение собственных и заемных средств эмитента: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ED28B8" w:rsidRDefault="00AA18F5" w:rsidP="00A20810">
            <w:r w:rsidRPr="00ED28B8">
              <w:t>0,122</w:t>
            </w:r>
          </w:p>
        </w:tc>
      </w:tr>
      <w:tr w:rsidR="00AA18F5" w:rsidRPr="00847733" w:rsidTr="00A20810">
        <w:trPr>
          <w:trHeight w:val="570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6.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ОБЪЕМ НАЧИСЛЕННЫХ ДОХОДОВ ПО ЦЕННЫМ БУМАГАМ</w:t>
            </w:r>
            <w:r w:rsidRPr="00847733">
              <w:rPr>
                <w:b/>
                <w:bCs/>
                <w:bdr w:val="none" w:sz="0" w:space="0" w:color="auto" w:frame="1"/>
              </w:rPr>
              <w:br/>
              <w:t>В ОТЧЕТНОМ ГОДУ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По простым акциям</w:t>
            </w:r>
            <w:hyperlink r:id="rId12" w:anchor="2805901" w:history="1">
              <w:r w:rsidRPr="00847733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сумах на одну акцию: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EA1A66" w:rsidRDefault="00AA18F5" w:rsidP="00A20810">
            <w:pPr>
              <w:widowControl w:val="0"/>
            </w:pPr>
            <w:r w:rsidRPr="00EA1A66">
              <w:t xml:space="preserve">22 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процентах к номинальной стоимости одной акции: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EA1A66" w:rsidRDefault="00AA18F5" w:rsidP="00A20810">
            <w:r w:rsidRPr="00EA1A66">
              <w:t>1,22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По привилегированным акциям</w:t>
            </w:r>
            <w:hyperlink r:id="rId13" w:anchor="2805901" w:history="1">
              <w:r w:rsidRPr="00847733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сумах на одну акцию: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процентах к номинальной стоимости одной акции: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8F5" w:rsidRPr="00847733" w:rsidTr="00A20810"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По иным ценным бумагам</w:t>
            </w:r>
            <w:hyperlink r:id="rId14" w:anchor="2805901" w:history="1">
              <w:r w:rsidRPr="00847733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сумах на одну ценную бумагу: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процентах к номинальной стоимости одной ценной бумаги: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8F5" w:rsidRPr="00847733" w:rsidTr="00A20810">
        <w:trPr>
          <w:trHeight w:val="571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7.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ИМЕЮЩАЯСЯ ЗАДОЛЖЕННОСТЬ ПО ВЫПЛАТЕ ДОХОДОВ</w:t>
            </w:r>
            <w:r w:rsidRPr="00847733">
              <w:rPr>
                <w:b/>
                <w:bCs/>
              </w:rPr>
              <w:t> </w:t>
            </w:r>
            <w:r w:rsidRPr="00847733">
              <w:rPr>
                <w:b/>
                <w:bCs/>
                <w:bdr w:val="none" w:sz="0" w:space="0" w:color="auto" w:frame="1"/>
              </w:rPr>
              <w:br/>
              <w:t>ПО ЦЕННЫМ БУМАГАМ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По простым акциям</w:t>
            </w:r>
            <w:hyperlink r:id="rId15" w:anchor="2805901" w:history="1">
              <w:r w:rsidRPr="00847733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по итогам отчетного периода</w:t>
            </w:r>
            <w:r w:rsidRPr="00847733">
              <w:t> </w:t>
            </w:r>
            <w:r w:rsidRPr="00847733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C35D94" w:rsidRDefault="00AA18F5" w:rsidP="00A20810">
            <w:pPr>
              <w:widowControl w:val="0"/>
            </w:pPr>
            <w:r w:rsidRPr="00C35D94">
              <w:t>3820384,00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по итогам предыдущих периодов</w:t>
            </w:r>
            <w:r w:rsidRPr="00847733">
              <w:t> </w:t>
            </w:r>
            <w:r w:rsidRPr="00847733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C35D94" w:rsidRDefault="00AA18F5" w:rsidP="00A20810">
            <w:r w:rsidRPr="00C35D94">
              <w:t>126230,45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По привилегированным акциям</w:t>
            </w:r>
            <w:hyperlink r:id="rId16" w:anchor="2805901" w:history="1">
              <w:r w:rsidRPr="00847733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по итогам отчетного периода</w:t>
            </w:r>
            <w:r w:rsidRPr="00847733">
              <w:t> </w:t>
            </w:r>
            <w:r w:rsidRPr="00847733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по итогам предыдущих периодов</w:t>
            </w:r>
            <w:r w:rsidRPr="00847733">
              <w:t> </w:t>
            </w:r>
            <w:r w:rsidRPr="00847733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По иным ценным бумагам</w:t>
            </w:r>
            <w:hyperlink r:id="rId17" w:anchor="2805901" w:history="1">
              <w:r w:rsidRPr="00847733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по итогам отчетного периода</w:t>
            </w:r>
            <w:r w:rsidRPr="00847733">
              <w:t> </w:t>
            </w:r>
            <w:r w:rsidRPr="00847733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по итогам предыдущих периодов</w:t>
            </w:r>
            <w:r w:rsidRPr="00847733">
              <w:t> </w:t>
            </w:r>
            <w:r w:rsidRPr="00847733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8F5" w:rsidRPr="00847733" w:rsidTr="00A20810">
        <w:trPr>
          <w:trHeight w:val="598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8.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12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Дата изменений</w:t>
            </w:r>
          </w:p>
        </w:tc>
        <w:tc>
          <w:tcPr>
            <w:tcW w:w="76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Ф.И.О.</w:t>
            </w:r>
          </w:p>
        </w:tc>
        <w:tc>
          <w:tcPr>
            <w:tcW w:w="773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Должность</w:t>
            </w:r>
          </w:p>
        </w:tc>
        <w:tc>
          <w:tcPr>
            <w:tcW w:w="63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Орган эмитента, принявший решение</w:t>
            </w:r>
          </w:p>
        </w:tc>
        <w:tc>
          <w:tcPr>
            <w:tcW w:w="1298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proofErr w:type="gramStart"/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Избран</w:t>
            </w:r>
            <w:proofErr w:type="gramEnd"/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дата принятия решения</w:t>
            </w:r>
          </w:p>
        </w:tc>
        <w:tc>
          <w:tcPr>
            <w:tcW w:w="9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дата вступления к обязанностям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Default="00AA18F5" w:rsidP="00A20810">
            <w:pPr>
              <w:rPr>
                <w:rStyle w:val="a5"/>
                <w:b w:val="0"/>
                <w:color w:val="000000"/>
              </w:rPr>
            </w:pPr>
            <w:r w:rsidRPr="007D3D21">
              <w:rPr>
                <w:rStyle w:val="a5"/>
                <w:color w:val="000000"/>
              </w:rPr>
              <w:t>26.06.2015.</w:t>
            </w:r>
          </w:p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autoSpaceDE w:val="0"/>
              <w:autoSpaceDN w:val="0"/>
              <w:adjustRightInd w:val="0"/>
              <w:ind w:right="276"/>
              <w:rPr>
                <w:sz w:val="24"/>
                <w:szCs w:val="24"/>
              </w:rPr>
            </w:pPr>
            <w:r w:rsidRPr="00FA7FDD">
              <w:t xml:space="preserve">Хакимов </w:t>
            </w:r>
            <w:r w:rsidRPr="00497A62">
              <w:t xml:space="preserve">Маркс </w:t>
            </w:r>
            <w:proofErr w:type="spellStart"/>
            <w:r w:rsidRPr="00497A62">
              <w:t>Атаханович</w:t>
            </w:r>
            <w:proofErr w:type="spellEnd"/>
          </w:p>
        </w:tc>
        <w:tc>
          <w:tcPr>
            <w:tcW w:w="7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FF35A8">
              <w:t xml:space="preserve">Член Наблюдательного совета </w:t>
            </w:r>
          </w:p>
        </w:tc>
        <w:tc>
          <w:tcPr>
            <w:tcW w:w="63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Default="00AA18F5" w:rsidP="00A20810">
            <w:r w:rsidRPr="000F14D7">
              <w:rPr>
                <w:color w:val="000000"/>
              </w:rPr>
              <w:t>Общее собрание акционеров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607684">
              <w:rPr>
                <w:bCs/>
                <w:bdr w:val="none" w:sz="0" w:space="0" w:color="auto" w:frame="1"/>
              </w:rPr>
              <w:t>Избран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Default="00AA18F5" w:rsidP="00A20810">
            <w:pPr>
              <w:rPr>
                <w:rStyle w:val="a5"/>
                <w:b w:val="0"/>
                <w:color w:val="000000"/>
              </w:rPr>
            </w:pPr>
            <w:r w:rsidRPr="007D3D21">
              <w:rPr>
                <w:rStyle w:val="a5"/>
                <w:color w:val="000000"/>
              </w:rPr>
              <w:t>26.06.2015.</w:t>
            </w:r>
          </w:p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proofErr w:type="spellStart"/>
            <w:r w:rsidRPr="00FA7FDD">
              <w:t>Ахмедгариев</w:t>
            </w:r>
            <w:proofErr w:type="spellEnd"/>
            <w:r w:rsidRPr="00FA7FDD">
              <w:t xml:space="preserve"> </w:t>
            </w:r>
            <w:r w:rsidRPr="009545D2">
              <w:t>Родион Евгеньевич</w:t>
            </w:r>
            <w:r w:rsidRPr="00FA7FDD">
              <w:t xml:space="preserve"> </w:t>
            </w:r>
          </w:p>
        </w:tc>
        <w:tc>
          <w:tcPr>
            <w:tcW w:w="7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FF35A8">
              <w:t xml:space="preserve">Член Наблюдательного совета </w:t>
            </w:r>
          </w:p>
        </w:tc>
        <w:tc>
          <w:tcPr>
            <w:tcW w:w="63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Default="00AA18F5" w:rsidP="00A20810">
            <w:r w:rsidRPr="000F14D7">
              <w:rPr>
                <w:color w:val="000000"/>
              </w:rPr>
              <w:t>Общее собрание акционеров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607684">
              <w:rPr>
                <w:bCs/>
                <w:bdr w:val="none" w:sz="0" w:space="0" w:color="auto" w:frame="1"/>
              </w:rPr>
              <w:t>Избран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Default="00AA18F5" w:rsidP="00A20810">
            <w:pPr>
              <w:rPr>
                <w:rStyle w:val="a5"/>
                <w:b w:val="0"/>
                <w:color w:val="000000"/>
              </w:rPr>
            </w:pPr>
            <w:r w:rsidRPr="007D3D21">
              <w:rPr>
                <w:rStyle w:val="a5"/>
                <w:color w:val="000000"/>
              </w:rPr>
              <w:t>26.06.2015.</w:t>
            </w:r>
          </w:p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B61938" w:rsidRDefault="00AA18F5" w:rsidP="00A20810">
            <w:r w:rsidRPr="00B61938">
              <w:t xml:space="preserve">Алимов </w:t>
            </w:r>
            <w:proofErr w:type="spellStart"/>
            <w:r w:rsidRPr="00B61938">
              <w:t>Кабулджан</w:t>
            </w:r>
            <w:proofErr w:type="spellEnd"/>
            <w:r w:rsidRPr="00B61938">
              <w:t xml:space="preserve"> </w:t>
            </w:r>
            <w:proofErr w:type="spellStart"/>
            <w:r w:rsidRPr="00B61938">
              <w:t>Батырович</w:t>
            </w:r>
            <w:proofErr w:type="spellEnd"/>
          </w:p>
        </w:tc>
        <w:tc>
          <w:tcPr>
            <w:tcW w:w="7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FF35A8">
              <w:t>Член</w:t>
            </w:r>
            <w:r>
              <w:t xml:space="preserve"> Ревизионной комиссии</w:t>
            </w:r>
          </w:p>
        </w:tc>
        <w:tc>
          <w:tcPr>
            <w:tcW w:w="63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Default="00AA18F5" w:rsidP="00A20810">
            <w:r w:rsidRPr="000F14D7">
              <w:rPr>
                <w:color w:val="000000"/>
              </w:rPr>
              <w:t>Общее собрание акционеров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607684">
              <w:rPr>
                <w:bCs/>
                <w:bdr w:val="none" w:sz="0" w:space="0" w:color="auto" w:frame="1"/>
              </w:rPr>
              <w:t>Избран</w:t>
            </w:r>
          </w:p>
        </w:tc>
      </w:tr>
      <w:tr w:rsidR="00AA18F5" w:rsidRPr="00847733" w:rsidTr="00A20810">
        <w:trPr>
          <w:trHeight w:val="598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9.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FE2035">
              <w:rPr>
                <w:b/>
                <w:bCs/>
                <w:bdr w:val="none" w:sz="0" w:space="0" w:color="auto" w:frame="1"/>
              </w:rPr>
              <w:t>ОСНОВНЫЕ СВЕДЕНИЯ О ДОПОЛНИТЕЛЬНО ВЫПУЩЕННЫХ ЦЕННЫХ БУМАГАХ В ОТЧЕТНОМ ГОДУ</w:t>
            </w:r>
            <w:hyperlink r:id="rId18" w:anchor="2805904" w:history="1">
              <w:r w:rsidRPr="00FE2035">
                <w:rPr>
                  <w:b/>
                  <w:bCs/>
                  <w:color w:val="008080"/>
                </w:rPr>
                <w:t>***</w:t>
              </w:r>
            </w:hyperlink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Орган эмитента, принявший решение о выпуске: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Общее собрание акционеров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Вид ценной бумаги: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9C5147">
              <w:t>акции простые именные бездокументарные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Количество ценных бумаг: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9C5147">
              <w:t xml:space="preserve">368 750 штук 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Номинальная стоимость одной ценной бумаги: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453961" w:rsidRDefault="00AA18F5" w:rsidP="00A20810">
            <w:r w:rsidRPr="00453961">
              <w:t>1810</w:t>
            </w:r>
            <w:r>
              <w:t xml:space="preserve"> сум.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Дата государственной регистрации выпуска: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30.01.2015.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Номер государственной регистрации выпуска: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не присвоен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Способ размещения: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BE68FF" w:rsidRDefault="00AA18F5" w:rsidP="00A20810">
            <w:r w:rsidRPr="00BE68FF">
              <w:t>дробление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Дата начала размещения: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BE68FF" w:rsidRDefault="00AA18F5" w:rsidP="00A20810">
            <w:r>
              <w:rPr>
                <w:sz w:val="16"/>
                <w:szCs w:val="16"/>
              </w:rPr>
              <w:t>14.02.2015.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Дата окончания размещения: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BE68FF" w:rsidRDefault="00AA18F5" w:rsidP="00A20810">
            <w:r>
              <w:rPr>
                <w:sz w:val="16"/>
                <w:szCs w:val="16"/>
              </w:rPr>
              <w:t>14.02.2015.</w:t>
            </w:r>
          </w:p>
        </w:tc>
      </w:tr>
      <w:tr w:rsidR="00AA18F5" w:rsidRPr="00847733" w:rsidTr="00A20810">
        <w:trPr>
          <w:trHeight w:val="542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lastRenderedPageBreak/>
              <w:t>10.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СУЩЕСТВЕННЫЕ ФАКТЫ В ДЕЯТЕЛЬНОСТИ ЭМИТЕНТА</w:t>
            </w:r>
          </w:p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ЗА ОТЧЕТНЫЙ ГОД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12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Наименование</w:t>
            </w:r>
            <w:r w:rsidRPr="00847733">
              <w:rPr>
                <w:b/>
                <w:bCs/>
                <w:color w:val="000000"/>
                <w:sz w:val="16"/>
              </w:rPr>
              <w:t> </w:t>
            </w: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существенного факта</w:t>
            </w:r>
          </w:p>
        </w:tc>
        <w:tc>
          <w:tcPr>
            <w:tcW w:w="110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№ существенного факта</w:t>
            </w:r>
          </w:p>
        </w:tc>
        <w:tc>
          <w:tcPr>
            <w:tcW w:w="101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Дата наступления</w:t>
            </w:r>
            <w:r w:rsidRPr="00847733">
              <w:rPr>
                <w:b/>
                <w:bCs/>
                <w:color w:val="000000"/>
                <w:sz w:val="16"/>
              </w:rPr>
              <w:t> </w:t>
            </w: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существенного факта</w:t>
            </w:r>
          </w:p>
        </w:tc>
        <w:tc>
          <w:tcPr>
            <w:tcW w:w="136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Дата публикации</w:t>
            </w:r>
            <w:r w:rsidRPr="00847733">
              <w:rPr>
                <w:b/>
                <w:bCs/>
                <w:color w:val="4F81BD"/>
                <w:sz w:val="16"/>
              </w:rPr>
              <w:t> </w:t>
            </w:r>
            <w:r w:rsidRPr="00847733">
              <w:rPr>
                <w:b/>
                <w:bCs/>
                <w:color w:val="4F81BD"/>
                <w:sz w:val="16"/>
                <w:szCs w:val="16"/>
                <w:bdr w:val="none" w:sz="0" w:space="0" w:color="auto" w:frame="1"/>
              </w:rPr>
              <w:br/>
            </w: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существенного факта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F3340D" w:rsidRDefault="00AA18F5" w:rsidP="00A20810">
            <w:pPr>
              <w:rPr>
                <w:b/>
                <w:highlight w:val="lightGray"/>
              </w:rPr>
            </w:pPr>
            <w:r w:rsidRPr="00F3340D">
              <w:rPr>
                <w:rStyle w:val="a5"/>
                <w:color w:val="000000"/>
              </w:rPr>
              <w:t xml:space="preserve">Выпуск ценных бумаг, приостановление и возобновление их выпуска, признание выпуска ценных бумаг </w:t>
            </w:r>
            <w:proofErr w:type="gramStart"/>
            <w:r w:rsidRPr="00F3340D">
              <w:rPr>
                <w:rStyle w:val="a5"/>
                <w:color w:val="000000"/>
              </w:rPr>
              <w:t>несостоявшимся</w:t>
            </w:r>
            <w:proofErr w:type="gramEnd"/>
            <w:r w:rsidRPr="00F3340D">
              <w:rPr>
                <w:rStyle w:val="a5"/>
                <w:color w:val="000000"/>
              </w:rPr>
              <w:t xml:space="preserve"> или недействительным</w:t>
            </w:r>
          </w:p>
        </w:tc>
        <w:tc>
          <w:tcPr>
            <w:tcW w:w="110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453961" w:rsidRDefault="00AA18F5" w:rsidP="00A20810">
            <w:pPr>
              <w:rPr>
                <w:sz w:val="24"/>
                <w:szCs w:val="24"/>
                <w:highlight w:val="lightGray"/>
              </w:rPr>
            </w:pPr>
            <w:r w:rsidRPr="00F3340D">
              <w:rPr>
                <w:color w:val="000000"/>
              </w:rPr>
              <w:t>13‎‎</w:t>
            </w:r>
          </w:p>
        </w:tc>
        <w:tc>
          <w:tcPr>
            <w:tcW w:w="101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F3340D" w:rsidRDefault="00AA18F5" w:rsidP="00A20810">
            <w:pPr>
              <w:rPr>
                <w:color w:val="000000"/>
              </w:rPr>
            </w:pPr>
            <w:r w:rsidRPr="00F3340D">
              <w:rPr>
                <w:color w:val="000000"/>
              </w:rPr>
              <w:t>30.01.2015.</w:t>
            </w:r>
          </w:p>
          <w:p w:rsidR="00AA18F5" w:rsidRPr="00F3340D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36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F3340D" w:rsidRDefault="00AA18F5" w:rsidP="00A20810">
            <w:pPr>
              <w:rPr>
                <w:color w:val="000000"/>
              </w:rPr>
            </w:pPr>
            <w:r w:rsidRPr="00F3340D">
              <w:rPr>
                <w:color w:val="000000"/>
              </w:rPr>
              <w:t>03.02.2015.</w:t>
            </w:r>
          </w:p>
          <w:p w:rsidR="00AA18F5" w:rsidRPr="00F3340D" w:rsidRDefault="00AA18F5" w:rsidP="00A20810"/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F3340D" w:rsidRDefault="00AA18F5" w:rsidP="00A20810">
            <w:pPr>
              <w:rPr>
                <w:b/>
              </w:rPr>
            </w:pPr>
            <w:r w:rsidRPr="00F3340D">
              <w:rPr>
                <w:rStyle w:val="a5"/>
                <w:color w:val="000000"/>
              </w:rPr>
              <w:t>Изменения в списке аффилированных лиц общества с указанием количества и наименования принадлежащих им ценных бумаг</w:t>
            </w:r>
          </w:p>
        </w:tc>
        <w:tc>
          <w:tcPr>
            <w:tcW w:w="110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036DAD" w:rsidRDefault="00AA18F5" w:rsidP="00A20810">
            <w:r w:rsidRPr="00036DAD">
              <w:t>19</w:t>
            </w:r>
          </w:p>
        </w:tc>
        <w:tc>
          <w:tcPr>
            <w:tcW w:w="101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7B67DD">
              <w:rPr>
                <w:color w:val="000000"/>
              </w:rPr>
              <w:t>03.02.2015.</w:t>
            </w:r>
          </w:p>
        </w:tc>
        <w:tc>
          <w:tcPr>
            <w:tcW w:w="136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5246E3" w:rsidRDefault="00AA18F5" w:rsidP="00A20810">
            <w:r w:rsidRPr="007B67DD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7B67DD">
              <w:rPr>
                <w:color w:val="000000"/>
              </w:rPr>
              <w:t>.02.2015.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AB2F37" w:rsidRDefault="00AA18F5" w:rsidP="00A20810">
            <w:pPr>
              <w:rPr>
                <w:sz w:val="24"/>
                <w:szCs w:val="24"/>
              </w:rPr>
            </w:pPr>
            <w:r w:rsidRPr="00AB2F37">
              <w:rPr>
                <w:rStyle w:val="a5"/>
                <w:color w:val="000000"/>
              </w:rPr>
              <w:t>Решения, принятые высшим органом управления эмитента.</w:t>
            </w:r>
          </w:p>
        </w:tc>
        <w:tc>
          <w:tcPr>
            <w:tcW w:w="110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AB2F37" w:rsidRDefault="00AA18F5" w:rsidP="00A20810">
            <w:r w:rsidRPr="00CE1D82">
              <w:t>0</w:t>
            </w:r>
            <w:r>
              <w:t>3</w:t>
            </w:r>
          </w:p>
        </w:tc>
        <w:tc>
          <w:tcPr>
            <w:tcW w:w="101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pPr>
              <w:rPr>
                <w:color w:val="000000"/>
              </w:rPr>
            </w:pPr>
            <w:r>
              <w:rPr>
                <w:color w:val="000000"/>
              </w:rPr>
              <w:t>03.07.2015</w:t>
            </w:r>
            <w:r w:rsidRPr="00D04A05">
              <w:rPr>
                <w:color w:val="000000"/>
              </w:rPr>
              <w:t>.</w:t>
            </w:r>
          </w:p>
          <w:p w:rsidR="00AA18F5" w:rsidRPr="003C69CF" w:rsidRDefault="00AA18F5" w:rsidP="00A20810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36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Default="00AA18F5" w:rsidP="00A20810">
            <w:pPr>
              <w:pStyle w:val="a3"/>
              <w:rPr>
                <w:sz w:val="22"/>
                <w:szCs w:val="22"/>
              </w:rPr>
            </w:pPr>
            <w:r w:rsidRPr="00BE68FF">
              <w:rPr>
                <w:sz w:val="20"/>
                <w:szCs w:val="20"/>
              </w:rPr>
              <w:t>03.07.2015</w:t>
            </w:r>
            <w:r>
              <w:rPr>
                <w:sz w:val="22"/>
                <w:szCs w:val="22"/>
              </w:rPr>
              <w:t>.</w:t>
            </w:r>
          </w:p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B802FF">
              <w:rPr>
                <w:rStyle w:val="a5"/>
              </w:rPr>
              <w:t>Начисление доходов по ценным бумагам, начало и окончание выплаты доходов по ценным бумагам эмитента</w:t>
            </w:r>
          </w:p>
        </w:tc>
        <w:tc>
          <w:tcPr>
            <w:tcW w:w="110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331A75" w:rsidRDefault="00AA18F5" w:rsidP="00A20810">
            <w:pPr>
              <w:rPr>
                <w:sz w:val="24"/>
                <w:szCs w:val="24"/>
              </w:rPr>
            </w:pPr>
            <w:r w:rsidRPr="00331A75">
              <w:t>16</w:t>
            </w:r>
          </w:p>
        </w:tc>
        <w:tc>
          <w:tcPr>
            <w:tcW w:w="101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331A75" w:rsidRDefault="00AA18F5" w:rsidP="00A20810">
            <w:r w:rsidRPr="00331A75">
              <w:t>01.08.2015</w:t>
            </w:r>
            <w:r>
              <w:t>г.</w:t>
            </w:r>
          </w:p>
        </w:tc>
        <w:tc>
          <w:tcPr>
            <w:tcW w:w="136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BE68FF">
              <w:t>03.07.2015</w:t>
            </w:r>
            <w:r>
              <w:rPr>
                <w:sz w:val="22"/>
                <w:szCs w:val="22"/>
              </w:rPr>
              <w:t>.</w:t>
            </w:r>
          </w:p>
        </w:tc>
      </w:tr>
      <w:tr w:rsidR="00AA18F5" w:rsidRPr="00847733" w:rsidTr="00A20810"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B802FF" w:rsidRDefault="00AA18F5" w:rsidP="00A20810">
            <w:pPr>
              <w:tabs>
                <w:tab w:val="left" w:pos="9639"/>
              </w:tabs>
              <w:rPr>
                <w:b/>
              </w:rPr>
            </w:pPr>
            <w:r w:rsidRPr="00BB1304">
              <w:rPr>
                <w:rStyle w:val="a5"/>
                <w:color w:val="000000"/>
              </w:rPr>
              <w:t>Измене</w:t>
            </w:r>
            <w:r>
              <w:rPr>
                <w:rStyle w:val="a5"/>
                <w:color w:val="000000"/>
              </w:rPr>
              <w:t>ния в списке аффилированных лиц</w:t>
            </w:r>
            <w:r w:rsidRPr="00BB1304">
              <w:rPr>
                <w:rStyle w:val="a5"/>
                <w:color w:val="000000"/>
              </w:rPr>
              <w:t>.</w:t>
            </w:r>
          </w:p>
        </w:tc>
        <w:tc>
          <w:tcPr>
            <w:tcW w:w="110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CE1D82" w:rsidRDefault="00AA18F5" w:rsidP="00A20810">
            <w:r w:rsidRPr="00CE1D82">
              <w:t>19</w:t>
            </w:r>
          </w:p>
        </w:tc>
        <w:tc>
          <w:tcPr>
            <w:tcW w:w="101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4219CA" w:rsidRDefault="00AA18F5" w:rsidP="00A20810">
            <w:pPr>
              <w:rPr>
                <w:i/>
                <w:sz w:val="24"/>
                <w:szCs w:val="24"/>
              </w:rPr>
            </w:pPr>
            <w:r w:rsidRPr="00BE68FF">
              <w:t>03.07.2015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4219CA" w:rsidRDefault="00AA18F5" w:rsidP="00A20810">
            <w:pPr>
              <w:rPr>
                <w:i/>
                <w:sz w:val="24"/>
                <w:szCs w:val="24"/>
              </w:rPr>
            </w:pPr>
            <w:r w:rsidRPr="00BE68FF">
              <w:t>03.07.2015</w:t>
            </w:r>
            <w:r>
              <w:rPr>
                <w:sz w:val="22"/>
                <w:szCs w:val="22"/>
              </w:rPr>
              <w:t>.</w:t>
            </w:r>
          </w:p>
        </w:tc>
      </w:tr>
      <w:tr w:rsidR="00AA18F5" w:rsidRPr="00847733" w:rsidTr="00A20810"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BB1304" w:rsidRDefault="00AA18F5" w:rsidP="00A20810">
            <w:pPr>
              <w:tabs>
                <w:tab w:val="left" w:pos="9639"/>
              </w:tabs>
            </w:pPr>
            <w:r w:rsidRPr="00BB1304">
              <w:t>Годовой отчет.</w:t>
            </w:r>
          </w:p>
        </w:tc>
        <w:tc>
          <w:tcPr>
            <w:tcW w:w="110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1E3534" w:rsidRDefault="00AA18F5" w:rsidP="00A20810">
            <w:pPr>
              <w:rPr>
                <w:i/>
                <w:color w:val="FF0000"/>
              </w:rPr>
            </w:pPr>
          </w:p>
        </w:tc>
        <w:tc>
          <w:tcPr>
            <w:tcW w:w="101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4219CA" w:rsidRDefault="00AA18F5" w:rsidP="00A20810">
            <w:pPr>
              <w:rPr>
                <w:i/>
                <w:sz w:val="24"/>
                <w:szCs w:val="24"/>
              </w:rPr>
            </w:pPr>
          </w:p>
        </w:tc>
        <w:tc>
          <w:tcPr>
            <w:tcW w:w="136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07.07.2015.</w:t>
            </w:r>
          </w:p>
        </w:tc>
      </w:tr>
      <w:tr w:rsidR="00AA18F5" w:rsidRPr="00B802FF" w:rsidTr="00A20810"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BB1304" w:rsidRDefault="00AA18F5" w:rsidP="00A20810">
            <w:pPr>
              <w:rPr>
                <w:rStyle w:val="a5"/>
                <w:b w:val="0"/>
                <w:color w:val="000000"/>
              </w:rPr>
            </w:pPr>
            <w:r w:rsidRPr="002C790B">
              <w:rPr>
                <w:color w:val="000000"/>
                <w:bdr w:val="none" w:sz="0" w:space="0" w:color="auto" w:frame="1"/>
              </w:rPr>
              <w:t>Наступление сроков исполнения обязательств эмитента перед владельцами его ценных бумаг</w:t>
            </w:r>
          </w:p>
        </w:tc>
        <w:tc>
          <w:tcPr>
            <w:tcW w:w="110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AB2F37" w:rsidRDefault="00AA18F5" w:rsidP="00A20810">
            <w:r>
              <w:t>15</w:t>
            </w:r>
          </w:p>
        </w:tc>
        <w:tc>
          <w:tcPr>
            <w:tcW w:w="101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CE1D82" w:rsidRDefault="00AA18F5" w:rsidP="00A20810">
            <w:r>
              <w:t>01.06.2015</w:t>
            </w:r>
            <w:r w:rsidRPr="00CE1D82">
              <w:t>.</w:t>
            </w:r>
          </w:p>
        </w:tc>
        <w:tc>
          <w:tcPr>
            <w:tcW w:w="136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B802FF" w:rsidRDefault="00AA18F5" w:rsidP="00A20810">
            <w:r w:rsidRPr="00B802FF">
              <w:t>04.08.2015.</w:t>
            </w:r>
          </w:p>
        </w:tc>
      </w:tr>
      <w:tr w:rsidR="00AA18F5" w:rsidRPr="00847733" w:rsidTr="00A20810"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5D5552" w:rsidRDefault="00AA18F5" w:rsidP="00A20810">
            <w:pPr>
              <w:rPr>
                <w:b/>
                <w:bdr w:val="none" w:sz="0" w:space="0" w:color="auto" w:frame="1"/>
              </w:rPr>
            </w:pPr>
            <w:r w:rsidRPr="005D5552">
              <w:rPr>
                <w:rStyle w:val="a5"/>
                <w:color w:val="000000"/>
              </w:rPr>
              <w:t>Изменение наименования или местонахождения (почтового адреса) эмитента</w:t>
            </w:r>
          </w:p>
        </w:tc>
        <w:tc>
          <w:tcPr>
            <w:tcW w:w="110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331A75" w:rsidRDefault="00AA18F5" w:rsidP="00A20810">
            <w:r w:rsidRPr="00331A75">
              <w:t>01</w:t>
            </w:r>
          </w:p>
        </w:tc>
        <w:tc>
          <w:tcPr>
            <w:tcW w:w="101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FE2035" w:rsidRDefault="00AA18F5" w:rsidP="00A20810">
            <w:r w:rsidRPr="00FE2035">
              <w:t>09.07.2015.</w:t>
            </w:r>
          </w:p>
        </w:tc>
        <w:tc>
          <w:tcPr>
            <w:tcW w:w="136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FE2035" w:rsidRDefault="00AA18F5" w:rsidP="00A20810">
            <w:r w:rsidRPr="00FE2035">
              <w:t>09.07.2015 г.</w:t>
            </w:r>
          </w:p>
        </w:tc>
      </w:tr>
      <w:tr w:rsidR="00AA18F5" w:rsidRPr="00847733" w:rsidTr="00A20810"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8F5" w:rsidRDefault="00AA18F5" w:rsidP="00A20810">
            <w:pPr>
              <w:rPr>
                <w:bdr w:val="none" w:sz="0" w:space="0" w:color="auto" w:frame="1"/>
              </w:rPr>
            </w:pPr>
            <w:r w:rsidRPr="00D24089">
              <w:rPr>
                <w:bdr w:val="none" w:sz="0" w:space="0" w:color="auto" w:frame="1"/>
              </w:rPr>
              <w:t>Изменение местонахождения (почтового адреса)</w:t>
            </w:r>
          </w:p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10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331A75" w:rsidRDefault="00AA18F5" w:rsidP="00A20810">
            <w:r w:rsidRPr="00331A75">
              <w:t>02</w:t>
            </w:r>
          </w:p>
        </w:tc>
        <w:tc>
          <w:tcPr>
            <w:tcW w:w="101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FE2035" w:rsidRDefault="00AA18F5" w:rsidP="00A20810">
            <w:pPr>
              <w:rPr>
                <w:sz w:val="24"/>
                <w:szCs w:val="24"/>
              </w:rPr>
            </w:pPr>
            <w:r w:rsidRPr="00FE2035">
              <w:t>09.07.2015 .</w:t>
            </w:r>
          </w:p>
        </w:tc>
        <w:tc>
          <w:tcPr>
            <w:tcW w:w="136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FE2035" w:rsidRDefault="00AA18F5" w:rsidP="00A20810">
            <w:r w:rsidRPr="00FE2035">
              <w:t>09.07.2015 г.</w:t>
            </w:r>
          </w:p>
          <w:p w:rsidR="00AA18F5" w:rsidRPr="00FE2035" w:rsidRDefault="00AA18F5" w:rsidP="00A20810">
            <w:pPr>
              <w:rPr>
                <w:sz w:val="24"/>
                <w:szCs w:val="24"/>
              </w:rPr>
            </w:pPr>
            <w:r w:rsidRPr="00FE2035">
              <w:rPr>
                <w:bdr w:val="none" w:sz="0" w:space="0" w:color="auto" w:frame="1"/>
              </w:rPr>
              <w:t xml:space="preserve"> </w:t>
            </w:r>
          </w:p>
        </w:tc>
      </w:tr>
      <w:tr w:rsidR="00AA18F5" w:rsidRPr="00847733" w:rsidTr="00A20810">
        <w:trPr>
          <w:trHeight w:val="584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11.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БУХГАЛТЕРСКИЙ БАЛАНС ДЛЯ АКЦИОНЕРНЫХ ОБЩЕСТВ</w:t>
            </w:r>
            <w:r w:rsidRPr="00847733">
              <w:rPr>
                <w:b/>
                <w:bCs/>
                <w:color w:val="000000"/>
              </w:rPr>
              <w:t> </w:t>
            </w: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br/>
              <w:t>(тыс. сум.)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Код стр.</w:t>
            </w:r>
          </w:p>
        </w:tc>
        <w:tc>
          <w:tcPr>
            <w:tcW w:w="12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 начало отчетного периода</w:t>
            </w:r>
          </w:p>
        </w:tc>
        <w:tc>
          <w:tcPr>
            <w:tcW w:w="168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 конец отчетного периода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68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68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rPr>
          <w:trHeight w:val="584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12.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ОТЧЕТ О ФИНАНСОВЫХ РЕЗУЛЬТАТАХ ДЛЯ АКЦИОНЕРНЫХ ОБЩЕСТВ (тыс. сум.)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49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Код стр.</w:t>
            </w:r>
          </w:p>
        </w:tc>
        <w:tc>
          <w:tcPr>
            <w:tcW w:w="12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За соответствующий период прошлого года</w:t>
            </w:r>
          </w:p>
        </w:tc>
        <w:tc>
          <w:tcPr>
            <w:tcW w:w="168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За отчетный</w:t>
            </w:r>
            <w:r w:rsidRPr="00847733">
              <w:rPr>
                <w:b/>
                <w:bCs/>
                <w:color w:val="000000"/>
                <w:sz w:val="18"/>
              </w:rPr>
              <w:t> </w:t>
            </w: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br/>
              <w:t>период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доходы (прибыль)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расходы (убытки)</w:t>
            </w:r>
          </w:p>
        </w:tc>
        <w:tc>
          <w:tcPr>
            <w:tcW w:w="86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доходы (прибыль)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расходы (убытки)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rPr>
          <w:trHeight w:val="571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11.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БУХГАЛТЕРСКИЙ БАЛАНС ДЛЯ СТРАХОВЫХ КОМПАНИЙ</w:t>
            </w:r>
            <w:r w:rsidRPr="00847733">
              <w:rPr>
                <w:b/>
                <w:bCs/>
                <w:color w:val="000000"/>
              </w:rPr>
              <w:t> </w:t>
            </w: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br/>
              <w:t>(тыс. сум.)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Код стр.</w:t>
            </w:r>
          </w:p>
        </w:tc>
        <w:tc>
          <w:tcPr>
            <w:tcW w:w="1386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 начало отчетного периода</w:t>
            </w:r>
          </w:p>
        </w:tc>
        <w:tc>
          <w:tcPr>
            <w:tcW w:w="14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 конец отчетного периода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rPr>
          <w:trHeight w:val="556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12.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ОТЧЕТ О ФИНАНСОВЫХ РЕЗУЛЬТАТАХ ДЛЯ СТРАХОВЫХ КОМПАНИЙ (тыс. сум.)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Код стр.</w:t>
            </w:r>
          </w:p>
        </w:tc>
        <w:tc>
          <w:tcPr>
            <w:tcW w:w="127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За соответствующий период прошлого года</w:t>
            </w:r>
          </w:p>
        </w:tc>
        <w:tc>
          <w:tcPr>
            <w:tcW w:w="158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За отчетный</w:t>
            </w:r>
            <w:r w:rsidRPr="00847733">
              <w:rPr>
                <w:b/>
                <w:bCs/>
                <w:color w:val="000000"/>
                <w:sz w:val="18"/>
              </w:rPr>
              <w:t> </w:t>
            </w: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br/>
              <w:t>период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доходы (прибыль)</w:t>
            </w:r>
          </w:p>
        </w:tc>
        <w:tc>
          <w:tcPr>
            <w:tcW w:w="56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расходы (убытки)</w:t>
            </w:r>
          </w:p>
        </w:tc>
        <w:tc>
          <w:tcPr>
            <w:tcW w:w="7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доходы (прибыль)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расходы (убытки)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rPr>
          <w:trHeight w:val="346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11.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БУХГАЛТЕРСКИЙ БАЛАНС ДЛЯ БАНКОВ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42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Категории</w:t>
            </w:r>
          </w:p>
        </w:tc>
        <w:tc>
          <w:tcPr>
            <w:tcW w:w="2452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тыс. сум.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42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2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2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42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2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2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rPr>
          <w:trHeight w:val="360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12.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ОТЧЕТ О ФИНАНСОВЫХ РЕЗУЛЬТАТАХ ДЛЯ БАНКОВ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42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Категории</w:t>
            </w:r>
          </w:p>
        </w:tc>
        <w:tc>
          <w:tcPr>
            <w:tcW w:w="2452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тыс. сум.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2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2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2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2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rPr>
          <w:trHeight w:val="332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13.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СВЕДЕНИЯ О РЕЗУЛЬТАТАХ АУДИТОРСКОЙ ПРОВЕРКИ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Наименование аудиторской организации: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264AA3" w:rsidRDefault="00AA18F5" w:rsidP="00A20810">
            <w:r w:rsidRPr="00264AA3">
              <w:t>ООО «</w:t>
            </w:r>
            <w:r w:rsidRPr="00264AA3">
              <w:rPr>
                <w:lang w:val="en-US"/>
              </w:rPr>
              <w:t>FTF</w:t>
            </w:r>
            <w:r w:rsidRPr="00264AA3">
              <w:t>-</w:t>
            </w:r>
            <w:r w:rsidRPr="00264AA3">
              <w:rPr>
                <w:lang w:val="en-US"/>
              </w:rPr>
              <w:t>AUDIT</w:t>
            </w:r>
            <w:r w:rsidRPr="00264AA3">
              <w:t>»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Дата выдачи лицензии: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264AA3" w:rsidRDefault="00AA18F5" w:rsidP="00A20810">
            <w:r w:rsidRPr="00264AA3">
              <w:t>18.02.2008 г.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Номер лицензии: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264AA3" w:rsidRDefault="00AA18F5" w:rsidP="00A20810">
            <w:r w:rsidRPr="00264AA3">
              <w:t>00202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Вид заключения: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264AA3" w:rsidRDefault="00AA18F5" w:rsidP="00A20810">
            <w:r w:rsidRPr="00264AA3">
              <w:t>Аудиторское заключение - положительное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Дата выдачи аудиторского заключения: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264AA3" w:rsidRDefault="00AA18F5" w:rsidP="00A20810">
            <w:r w:rsidRPr="00264AA3">
              <w:t>29.04.2015 г.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215862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215862">
              <w:rPr>
                <w:color w:val="000000"/>
                <w:bdr w:val="none" w:sz="0" w:space="0" w:color="auto" w:frame="1"/>
              </w:rPr>
              <w:t>Номер аудиторского заключения: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5D5552" w:rsidRDefault="00AA18F5" w:rsidP="00A20810">
            <w:pPr>
              <w:rPr>
                <w:lang w:val="en-US"/>
              </w:rPr>
            </w:pPr>
            <w:r w:rsidRPr="00215862">
              <w:t>№</w:t>
            </w:r>
            <w:r>
              <w:rPr>
                <w:lang w:val="en-US"/>
              </w:rPr>
              <w:t xml:space="preserve"> 16-025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215862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215862">
              <w:rPr>
                <w:color w:val="000000"/>
                <w:bdr w:val="none" w:sz="0" w:space="0" w:color="auto" w:frame="1"/>
              </w:rPr>
              <w:t>Ф.И.О. аудитора (аудиторов), проводившего проверку:</w:t>
            </w:r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215862" w:rsidRDefault="00AA18F5" w:rsidP="00A20810">
            <w:r w:rsidRPr="00215862">
              <w:t>Матвеев Л</w:t>
            </w:r>
            <w:r>
              <w:t xml:space="preserve">еонид </w:t>
            </w:r>
            <w:r w:rsidRPr="00215862">
              <w:t>В</w:t>
            </w:r>
            <w:r>
              <w:t>икторович</w:t>
            </w:r>
            <w:r w:rsidRPr="00215862">
              <w:t>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215862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215862">
              <w:rPr>
                <w:color w:val="000000"/>
                <w:bdr w:val="none" w:sz="0" w:space="0" w:color="auto" w:frame="1"/>
              </w:rPr>
              <w:t>Копия аудиторского заключения:</w:t>
            </w:r>
            <w:hyperlink r:id="rId19" w:anchor="2805905" w:history="1">
              <w:r w:rsidRPr="00215862">
                <w:rPr>
                  <w:color w:val="008080"/>
                </w:rPr>
                <w:t>****</w:t>
              </w:r>
            </w:hyperlink>
          </w:p>
        </w:tc>
        <w:tc>
          <w:tcPr>
            <w:tcW w:w="285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215862" w:rsidRDefault="00AA18F5" w:rsidP="00A20810"/>
        </w:tc>
      </w:tr>
      <w:tr w:rsidR="00AA18F5" w:rsidRPr="00847733" w:rsidTr="00A20810">
        <w:trPr>
          <w:trHeight w:val="584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14.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СПИСОК ЗАКЛЮЧЕННЫХ КРУПНЫХ СДЕЛОК</w:t>
            </w:r>
            <w:r w:rsidRPr="00847733">
              <w:rPr>
                <w:b/>
                <w:bCs/>
                <w:color w:val="000000"/>
              </w:rPr>
              <w:t> </w:t>
            </w: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br/>
              <w:t>В ОТЧЕТНОМ ГОДУ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Дата заключения сделки</w:t>
            </w:r>
          </w:p>
        </w:tc>
        <w:tc>
          <w:tcPr>
            <w:tcW w:w="163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Ф.И.О. или полное наименование контрагента</w:t>
            </w:r>
          </w:p>
        </w:tc>
        <w:tc>
          <w:tcPr>
            <w:tcW w:w="6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Предмет сделки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Сумма</w:t>
            </w:r>
          </w:p>
        </w:tc>
        <w:tc>
          <w:tcPr>
            <w:tcW w:w="158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Кем является эмитент по сделке (приобретателем/</w:t>
            </w:r>
            <w:proofErr w:type="spellStart"/>
            <w:r w:rsidRPr="00847733">
              <w:rPr>
                <w:sz w:val="16"/>
                <w:szCs w:val="16"/>
                <w:bdr w:val="none" w:sz="0" w:space="0" w:color="auto" w:frame="1"/>
              </w:rPr>
              <w:t>отчуждателем</w:t>
            </w:r>
            <w:proofErr w:type="spellEnd"/>
            <w:r w:rsidRPr="00847733">
              <w:rPr>
                <w:sz w:val="16"/>
                <w:szCs w:val="16"/>
                <w:bdr w:val="none" w:sz="0" w:space="0" w:color="auto" w:frame="1"/>
              </w:rPr>
              <w:t xml:space="preserve"> товаров и услуг)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63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93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  <w:tr w:rsidR="00AA18F5" w:rsidRPr="00847733" w:rsidTr="00A20810">
        <w:trPr>
          <w:trHeight w:val="585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15.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СПИСОК ЗАКЛЮЧЕННЫХ СДЕЛОК С АФФИЛИРОВАННЫМИ ЛИЦАМИ ОТЧЕТНОМ ГОДУ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Дата заключения сделки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Ф.И.О. или полное наименование контрагента</w:t>
            </w:r>
          </w:p>
        </w:tc>
        <w:tc>
          <w:tcPr>
            <w:tcW w:w="6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Предмет сделки</w:t>
            </w:r>
          </w:p>
        </w:tc>
        <w:tc>
          <w:tcPr>
            <w:tcW w:w="6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Сумма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Орган эмитента, принявший решение по сделкам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Полные формулировки решений, принятых по сделкам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264AA3">
              <w:t>№3 от 01.01.201</w:t>
            </w:r>
            <w:r w:rsidRPr="00264AA3">
              <w:rPr>
                <w:lang w:val="en-US"/>
              </w:rPr>
              <w:t>5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264AA3">
              <w:rPr>
                <w:noProof/>
              </w:rPr>
              <w:t>СП ООО «А</w:t>
            </w:r>
            <w:r w:rsidRPr="00264AA3">
              <w:rPr>
                <w:noProof/>
                <w:lang w:val="en-US"/>
              </w:rPr>
              <w:t>grixim</w:t>
            </w:r>
            <w:r w:rsidRPr="00264AA3">
              <w:rPr>
                <w:noProof/>
              </w:rPr>
              <w:t xml:space="preserve"> </w:t>
            </w:r>
            <w:r w:rsidRPr="00264AA3">
              <w:rPr>
                <w:noProof/>
                <w:lang w:val="en-US"/>
              </w:rPr>
              <w:t>mash</w:t>
            </w:r>
            <w:r w:rsidRPr="00264AA3">
              <w:t>»</w:t>
            </w:r>
          </w:p>
        </w:tc>
        <w:tc>
          <w:tcPr>
            <w:tcW w:w="6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264AA3">
              <w:t>аренда</w:t>
            </w:r>
          </w:p>
        </w:tc>
        <w:tc>
          <w:tcPr>
            <w:tcW w:w="6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t>1185589,44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615BCE" w:rsidRDefault="00AA18F5" w:rsidP="00A20810">
            <w:r w:rsidRPr="00615BCE">
              <w:t>Общее собрание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shd w:val="clear" w:color="auto" w:fill="FFFFFF"/>
              <w:rPr>
                <w:sz w:val="24"/>
                <w:szCs w:val="24"/>
              </w:rPr>
            </w:pPr>
            <w:r w:rsidRPr="00615BCE">
              <w:rPr>
                <w:spacing w:val="-4"/>
              </w:rPr>
              <w:t xml:space="preserve">Одобрить </w:t>
            </w:r>
            <w:r w:rsidRPr="00615BCE">
              <w:rPr>
                <w:color w:val="000000"/>
              </w:rPr>
              <w:t>сделки</w:t>
            </w:r>
            <w:r w:rsidRPr="00615BCE">
              <w:rPr>
                <w:noProof/>
              </w:rPr>
              <w:t xml:space="preserve"> между обществом и СП ООО «А</w:t>
            </w:r>
            <w:r w:rsidRPr="00615BCE">
              <w:rPr>
                <w:noProof/>
                <w:lang w:val="en-US"/>
              </w:rPr>
              <w:t>grixim</w:t>
            </w:r>
            <w:r w:rsidRPr="00615BCE">
              <w:rPr>
                <w:noProof/>
              </w:rPr>
              <w:t xml:space="preserve"> </w:t>
            </w:r>
            <w:r w:rsidRPr="00615BCE">
              <w:rPr>
                <w:noProof/>
                <w:lang w:val="en-US"/>
              </w:rPr>
              <w:t>mash</w:t>
            </w:r>
            <w:r w:rsidRPr="00615BCE">
              <w:t xml:space="preserve">» (аренда помещения) и </w:t>
            </w:r>
            <w:r w:rsidRPr="00615BCE">
              <w:rPr>
                <w:bCs/>
                <w:bdr w:val="none" w:sz="0" w:space="0" w:color="auto" w:frame="1"/>
              </w:rPr>
              <w:t>АХК</w:t>
            </w:r>
            <w:r w:rsidRPr="00615BCE">
              <w:rPr>
                <w:bCs/>
                <w:bdr w:val="none" w:sz="0" w:space="0" w:color="auto" w:frame="1"/>
                <w:lang w:val="uz-Cyrl-UZ"/>
              </w:rPr>
              <w:t>«</w:t>
            </w:r>
            <w:r w:rsidRPr="00615BCE">
              <w:rPr>
                <w:bCs/>
                <w:bdr w:val="none" w:sz="0" w:space="0" w:color="auto" w:frame="1"/>
                <w:lang w:val="en-US"/>
              </w:rPr>
              <w:t>O</w:t>
            </w:r>
            <w:r w:rsidRPr="00615BCE">
              <w:rPr>
                <w:bCs/>
                <w:bdr w:val="none" w:sz="0" w:space="0" w:color="auto" w:frame="1"/>
              </w:rPr>
              <w:t>‘</w:t>
            </w:r>
            <w:proofErr w:type="spellStart"/>
            <w:r w:rsidRPr="00615BCE">
              <w:rPr>
                <w:bCs/>
                <w:bdr w:val="none" w:sz="0" w:space="0" w:color="auto" w:frame="1"/>
                <w:lang w:val="en-US"/>
              </w:rPr>
              <w:t>zagrosanoatmashxolding</w:t>
            </w:r>
            <w:proofErr w:type="spellEnd"/>
            <w:r w:rsidRPr="00615BCE">
              <w:rPr>
                <w:bCs/>
                <w:bdr w:val="none" w:sz="0" w:space="0" w:color="auto" w:frame="1"/>
              </w:rPr>
              <w:t>»</w:t>
            </w:r>
            <w:r w:rsidRPr="00615BCE">
              <w:t xml:space="preserve"> (договор о сотрудничестве)</w:t>
            </w:r>
            <w:r w:rsidRPr="00615BCE">
              <w:rPr>
                <w:color w:val="000000"/>
              </w:rPr>
              <w:t xml:space="preserve"> на период </w:t>
            </w:r>
            <w:r w:rsidRPr="00615BCE">
              <w:rPr>
                <w:spacing w:val="-4"/>
              </w:rPr>
              <w:t>2015- 2016 годов</w:t>
            </w:r>
            <w:r>
              <w:rPr>
                <w:spacing w:val="-4"/>
              </w:rPr>
              <w:t>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ind w:left="-53"/>
              <w:rPr>
                <w:sz w:val="24"/>
                <w:szCs w:val="24"/>
              </w:rPr>
            </w:pPr>
            <w:r>
              <w:t xml:space="preserve">№09/11 от </w:t>
            </w:r>
            <w:r w:rsidRPr="00615BCE">
              <w:t>29.12.201</w:t>
            </w:r>
            <w:r>
              <w:t>4</w:t>
            </w:r>
            <w:r w:rsidRPr="00264AA3">
              <w:t xml:space="preserve"> </w:t>
            </w:r>
          </w:p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264AA3">
              <w:rPr>
                <w:bCs/>
                <w:bdr w:val="none" w:sz="0" w:space="0" w:color="auto" w:frame="1"/>
              </w:rPr>
              <w:t>АХК</w:t>
            </w:r>
            <w:r w:rsidRPr="00264AA3">
              <w:rPr>
                <w:bCs/>
                <w:bdr w:val="none" w:sz="0" w:space="0" w:color="auto" w:frame="1"/>
                <w:lang w:val="uz-Cyrl-UZ"/>
              </w:rPr>
              <w:t>«</w:t>
            </w:r>
            <w:r w:rsidRPr="00264AA3">
              <w:rPr>
                <w:bCs/>
                <w:bdr w:val="none" w:sz="0" w:space="0" w:color="auto" w:frame="1"/>
                <w:lang w:val="en-US"/>
              </w:rPr>
              <w:t>O</w:t>
            </w:r>
            <w:r w:rsidRPr="00264AA3">
              <w:rPr>
                <w:bCs/>
                <w:bdr w:val="none" w:sz="0" w:space="0" w:color="auto" w:frame="1"/>
              </w:rPr>
              <w:t>‘</w:t>
            </w:r>
            <w:proofErr w:type="spellStart"/>
            <w:r w:rsidRPr="00264AA3">
              <w:rPr>
                <w:bCs/>
                <w:bdr w:val="none" w:sz="0" w:space="0" w:color="auto" w:frame="1"/>
                <w:lang w:val="en-US"/>
              </w:rPr>
              <w:t>zagrosanoatmashxolding</w:t>
            </w:r>
            <w:proofErr w:type="spellEnd"/>
            <w:r w:rsidRPr="00264AA3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6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264AA3">
              <w:t>договор о сотрудничестве</w:t>
            </w:r>
          </w:p>
        </w:tc>
        <w:tc>
          <w:tcPr>
            <w:tcW w:w="6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t>1</w:t>
            </w:r>
            <w:r w:rsidRPr="001A0361">
              <w:t> </w:t>
            </w:r>
            <w:r>
              <w:t>165000</w:t>
            </w:r>
            <w:r w:rsidRPr="001A0361">
              <w:t>,</w:t>
            </w:r>
            <w:r>
              <w:t>0</w:t>
            </w:r>
            <w:r w:rsidRPr="001A0361">
              <w:t>0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615BCE">
              <w:t>Общее собрание</w:t>
            </w:r>
          </w:p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t>т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shd w:val="clear" w:color="auto" w:fill="FFFFFF"/>
              <w:rPr>
                <w:sz w:val="24"/>
                <w:szCs w:val="24"/>
              </w:rPr>
            </w:pPr>
            <w:r w:rsidRPr="00615BCE">
              <w:rPr>
                <w:spacing w:val="-4"/>
              </w:rPr>
              <w:t xml:space="preserve">Одобрить </w:t>
            </w:r>
            <w:r w:rsidRPr="00615BCE">
              <w:rPr>
                <w:color w:val="000000"/>
              </w:rPr>
              <w:t>сделки</w:t>
            </w:r>
            <w:r w:rsidRPr="00615BCE">
              <w:rPr>
                <w:noProof/>
              </w:rPr>
              <w:t xml:space="preserve"> между обществом и СП ООО «А</w:t>
            </w:r>
            <w:r w:rsidRPr="00615BCE">
              <w:rPr>
                <w:noProof/>
                <w:lang w:val="en-US"/>
              </w:rPr>
              <w:t>grixim</w:t>
            </w:r>
            <w:r w:rsidRPr="00615BCE">
              <w:rPr>
                <w:noProof/>
              </w:rPr>
              <w:t xml:space="preserve"> </w:t>
            </w:r>
            <w:r w:rsidRPr="00615BCE">
              <w:rPr>
                <w:noProof/>
                <w:lang w:val="en-US"/>
              </w:rPr>
              <w:t>mash</w:t>
            </w:r>
            <w:r w:rsidRPr="00615BCE">
              <w:t xml:space="preserve">» (аренда помещения) и </w:t>
            </w:r>
            <w:r w:rsidRPr="00615BCE">
              <w:rPr>
                <w:bCs/>
                <w:bdr w:val="none" w:sz="0" w:space="0" w:color="auto" w:frame="1"/>
              </w:rPr>
              <w:t>АХК</w:t>
            </w:r>
            <w:r w:rsidRPr="00615BCE">
              <w:rPr>
                <w:bCs/>
                <w:bdr w:val="none" w:sz="0" w:space="0" w:color="auto" w:frame="1"/>
                <w:lang w:val="uz-Cyrl-UZ"/>
              </w:rPr>
              <w:t>«</w:t>
            </w:r>
            <w:r w:rsidRPr="00615BCE">
              <w:rPr>
                <w:bCs/>
                <w:bdr w:val="none" w:sz="0" w:space="0" w:color="auto" w:frame="1"/>
                <w:lang w:val="en-US"/>
              </w:rPr>
              <w:t>O</w:t>
            </w:r>
            <w:r w:rsidRPr="00615BCE">
              <w:rPr>
                <w:bCs/>
                <w:bdr w:val="none" w:sz="0" w:space="0" w:color="auto" w:frame="1"/>
              </w:rPr>
              <w:t>‘</w:t>
            </w:r>
            <w:proofErr w:type="spellStart"/>
            <w:r w:rsidRPr="00615BCE">
              <w:rPr>
                <w:bCs/>
                <w:bdr w:val="none" w:sz="0" w:space="0" w:color="auto" w:frame="1"/>
                <w:lang w:val="en-US"/>
              </w:rPr>
              <w:t>zagrosanoatmashxolding</w:t>
            </w:r>
            <w:proofErr w:type="spellEnd"/>
            <w:r w:rsidRPr="00615BCE">
              <w:rPr>
                <w:bCs/>
                <w:bdr w:val="none" w:sz="0" w:space="0" w:color="auto" w:frame="1"/>
              </w:rPr>
              <w:t>»</w:t>
            </w:r>
            <w:r w:rsidRPr="00615BCE">
              <w:t xml:space="preserve"> (договор о сотрудничестве)</w:t>
            </w:r>
            <w:r w:rsidRPr="00615BCE">
              <w:rPr>
                <w:color w:val="000000"/>
              </w:rPr>
              <w:t xml:space="preserve"> на период </w:t>
            </w:r>
            <w:r w:rsidRPr="00615BCE">
              <w:rPr>
                <w:spacing w:val="-4"/>
              </w:rPr>
              <w:t>2015- 2016 годов</w:t>
            </w:r>
            <w:r>
              <w:rPr>
                <w:spacing w:val="-4"/>
              </w:rPr>
              <w:t>.</w:t>
            </w:r>
          </w:p>
        </w:tc>
      </w:tr>
      <w:tr w:rsidR="00AA18F5" w:rsidRPr="00847733" w:rsidTr="00A20810">
        <w:trPr>
          <w:trHeight w:val="598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16.</w:t>
            </w: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СПИСОК АФФИЛИРОВАННЫХ ЛИЦ</w:t>
            </w:r>
            <w:r w:rsidRPr="00847733">
              <w:rPr>
                <w:b/>
                <w:bCs/>
              </w:rPr>
              <w:t> </w:t>
            </w:r>
            <w:r w:rsidRPr="00847733">
              <w:rPr>
                <w:b/>
                <w:bCs/>
                <w:bdr w:val="none" w:sz="0" w:space="0" w:color="auto" w:frame="1"/>
              </w:rPr>
              <w:br/>
              <w:t>(по состоянию на конец отчетного года)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16"/>
                <w:szCs w:val="16"/>
                <w:bdr w:val="none" w:sz="0" w:space="0" w:color="auto" w:frame="1"/>
              </w:rPr>
              <w:t>Ф.И.О. или полное наименование</w:t>
            </w:r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16"/>
                <w:szCs w:val="16"/>
                <w:bdr w:val="none" w:sz="0" w:space="0" w:color="auto" w:frame="1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16"/>
                <w:szCs w:val="16"/>
                <w:bdr w:val="none" w:sz="0" w:space="0" w:color="auto" w:frame="1"/>
              </w:rPr>
              <w:t>Основание, по которому они признаются аффилированными лицами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jc w:val="center"/>
              <w:textAlignment w:val="top"/>
              <w:rPr>
                <w:sz w:val="24"/>
                <w:szCs w:val="24"/>
              </w:rPr>
            </w:pPr>
            <w:proofErr w:type="gramStart"/>
            <w:r w:rsidRPr="00847733">
              <w:rPr>
                <w:sz w:val="16"/>
                <w:szCs w:val="16"/>
                <w:bdr w:val="none" w:sz="0" w:space="0" w:color="auto" w:frame="1"/>
              </w:rPr>
              <w:t>Дата (наступления основания (-</w:t>
            </w:r>
            <w:proofErr w:type="spellStart"/>
            <w:r w:rsidRPr="00847733">
              <w:rPr>
                <w:sz w:val="16"/>
                <w:szCs w:val="16"/>
                <w:bdr w:val="none" w:sz="0" w:space="0" w:color="auto" w:frame="1"/>
              </w:rPr>
              <w:t>ий</w:t>
            </w:r>
            <w:proofErr w:type="spellEnd"/>
            <w:r w:rsidRPr="00847733">
              <w:rPr>
                <w:sz w:val="16"/>
                <w:szCs w:val="16"/>
                <w:bdr w:val="none" w:sz="0" w:space="0" w:color="auto" w:frame="1"/>
              </w:rPr>
              <w:t>)</w:t>
            </w:r>
            <w:proofErr w:type="gramEnd"/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AA4791">
              <w:rPr>
                <w:bCs/>
                <w:bdr w:val="none" w:sz="0" w:space="0" w:color="auto" w:frame="1"/>
              </w:rPr>
              <w:t>АХК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AA4791">
              <w:rPr>
                <w:bCs/>
                <w:bdr w:val="none" w:sz="0" w:space="0" w:color="auto" w:frame="1"/>
              </w:rPr>
              <w:t>«</w:t>
            </w:r>
            <w:r w:rsidRPr="00AA4791">
              <w:rPr>
                <w:bCs/>
                <w:bdr w:val="none" w:sz="0" w:space="0" w:color="auto" w:frame="1"/>
                <w:lang w:val="en-US"/>
              </w:rPr>
              <w:t>O</w:t>
            </w:r>
            <w:r w:rsidRPr="00AA4791">
              <w:rPr>
                <w:bCs/>
                <w:bdr w:val="none" w:sz="0" w:space="0" w:color="auto" w:frame="1"/>
              </w:rPr>
              <w:t>‘</w:t>
            </w:r>
            <w:proofErr w:type="spellStart"/>
            <w:r w:rsidRPr="00AA4791">
              <w:rPr>
                <w:bCs/>
                <w:bdr w:val="none" w:sz="0" w:space="0" w:color="auto" w:frame="1"/>
                <w:lang w:val="en-US"/>
              </w:rPr>
              <w:t>zagrosanoatmashxolding</w:t>
            </w:r>
            <w:proofErr w:type="spellEnd"/>
            <w:r w:rsidRPr="00AA4791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A9185F">
              <w:t>Ташкент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054CCF">
              <w:t>Доля в уставном фонде АО более 20 %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8F5" w:rsidRPr="00847733" w:rsidRDefault="00AA18F5" w:rsidP="00A20810">
            <w:pPr>
              <w:jc w:val="center"/>
              <w:rPr>
                <w:sz w:val="24"/>
                <w:szCs w:val="24"/>
              </w:rPr>
            </w:pPr>
            <w:r>
              <w:t>03.02.15 г.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AA4791" w:rsidRDefault="00AA18F5" w:rsidP="00A20810">
            <w:pPr>
              <w:rPr>
                <w:bCs/>
                <w:bdr w:val="none" w:sz="0" w:space="0" w:color="auto" w:frame="1"/>
              </w:rPr>
            </w:pPr>
            <w:r w:rsidRPr="001930BA">
              <w:rPr>
                <w:color w:val="000000"/>
              </w:rPr>
              <w:t>АО «Технолог»</w:t>
            </w:r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A9185F">
              <w:t>Ташкент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Совместно с АО </w:t>
            </w:r>
            <w:r w:rsidRPr="00054CCF">
              <w:rPr>
                <w:lang w:val="uk-UA"/>
              </w:rPr>
              <w:t>«</w:t>
            </w:r>
            <w:r w:rsidRPr="00054CCF">
              <w:rPr>
                <w:lang w:val="en-US"/>
              </w:rPr>
              <w:t>BMKB</w:t>
            </w:r>
            <w:r w:rsidRPr="00054CCF">
              <w:rPr>
                <w:lang w:val="uk-UA"/>
              </w:rPr>
              <w:t>-</w:t>
            </w:r>
            <w:r w:rsidRPr="00054CCF">
              <w:rPr>
                <w:lang w:val="en-US"/>
              </w:rPr>
              <w:lastRenderedPageBreak/>
              <w:t>AGROMASH</w:t>
            </w:r>
            <w:r w:rsidRPr="00054CCF">
              <w:rPr>
                <w:lang w:val="uk-UA"/>
              </w:rPr>
              <w:t xml:space="preserve">» </w:t>
            </w:r>
            <w:r>
              <w:rPr>
                <w:color w:val="000000"/>
                <w:bdr w:val="none" w:sz="0" w:space="0" w:color="auto" w:frame="1"/>
              </w:rPr>
              <w:t>я</w:t>
            </w:r>
            <w:r w:rsidRPr="00893F95">
              <w:rPr>
                <w:color w:val="000000"/>
                <w:bdr w:val="none" w:sz="0" w:space="0" w:color="auto" w:frame="1"/>
              </w:rPr>
              <w:t>вляется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893F95">
              <w:rPr>
                <w:color w:val="000000"/>
                <w:bdr w:val="none" w:sz="0" w:space="0" w:color="auto" w:frame="1"/>
              </w:rPr>
              <w:t>участник</w:t>
            </w:r>
            <w:r>
              <w:rPr>
                <w:color w:val="000000"/>
                <w:bdr w:val="none" w:sz="0" w:space="0" w:color="auto" w:frame="1"/>
              </w:rPr>
              <w:t>ом</w:t>
            </w:r>
            <w:r w:rsidRPr="00893F95">
              <w:rPr>
                <w:color w:val="000000"/>
                <w:bdr w:val="none" w:sz="0" w:space="0" w:color="auto" w:frame="1"/>
              </w:rPr>
              <w:t xml:space="preserve"> </w:t>
            </w:r>
            <w:r w:rsidRPr="00893F95">
              <w:rPr>
                <w:color w:val="000000"/>
              </w:rPr>
              <w:t>хозяйственного объединения</w:t>
            </w:r>
            <w:r w:rsidRPr="00AA4791">
              <w:rPr>
                <w:bCs/>
                <w:bdr w:val="none" w:sz="0" w:space="0" w:color="auto" w:frame="1"/>
              </w:rPr>
              <w:t xml:space="preserve"> АХК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AA4791">
              <w:rPr>
                <w:bCs/>
                <w:bdr w:val="none" w:sz="0" w:space="0" w:color="auto" w:frame="1"/>
              </w:rPr>
              <w:t>«</w:t>
            </w:r>
            <w:r w:rsidRPr="00AA4791">
              <w:rPr>
                <w:bCs/>
                <w:bdr w:val="none" w:sz="0" w:space="0" w:color="auto" w:frame="1"/>
                <w:lang w:val="en-US"/>
              </w:rPr>
              <w:t>O</w:t>
            </w:r>
            <w:r w:rsidRPr="00AA4791">
              <w:rPr>
                <w:bCs/>
                <w:bdr w:val="none" w:sz="0" w:space="0" w:color="auto" w:frame="1"/>
              </w:rPr>
              <w:t>‘</w:t>
            </w:r>
            <w:proofErr w:type="spellStart"/>
            <w:r w:rsidRPr="00AA4791">
              <w:rPr>
                <w:bCs/>
                <w:bdr w:val="none" w:sz="0" w:space="0" w:color="auto" w:frame="1"/>
                <w:lang w:val="en-US"/>
              </w:rPr>
              <w:t>zagrosanoatmashxolding</w:t>
            </w:r>
            <w:proofErr w:type="spellEnd"/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8F5" w:rsidRPr="00847733" w:rsidRDefault="00AA18F5" w:rsidP="00A20810">
            <w:pPr>
              <w:jc w:val="center"/>
              <w:rPr>
                <w:sz w:val="24"/>
                <w:szCs w:val="24"/>
              </w:rPr>
            </w:pPr>
            <w:r>
              <w:lastRenderedPageBreak/>
              <w:t>03.02.15 г.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AA4791" w:rsidRDefault="00AA18F5" w:rsidP="00A20810">
            <w:pPr>
              <w:rPr>
                <w:bCs/>
                <w:bdr w:val="none" w:sz="0" w:space="0" w:color="auto" w:frame="1"/>
              </w:rPr>
            </w:pPr>
            <w:r w:rsidRPr="001930BA">
              <w:rPr>
                <w:color w:val="000000"/>
              </w:rPr>
              <w:t>АО «</w:t>
            </w:r>
            <w:proofErr w:type="spellStart"/>
            <w:r w:rsidRPr="001930BA">
              <w:rPr>
                <w:color w:val="000000"/>
              </w:rPr>
              <w:t>Ургенчкорммаш</w:t>
            </w:r>
            <w:proofErr w:type="spellEnd"/>
            <w:r w:rsidRPr="001930BA">
              <w:rPr>
                <w:color w:val="000000"/>
              </w:rPr>
              <w:t>»</w:t>
            </w:r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893F95">
              <w:rPr>
                <w:color w:val="000000"/>
              </w:rPr>
              <w:t>Ургенч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Совместно с АО </w:t>
            </w:r>
            <w:r w:rsidRPr="00054CCF">
              <w:rPr>
                <w:lang w:val="uk-UA"/>
              </w:rPr>
              <w:t>«</w:t>
            </w:r>
            <w:r w:rsidRPr="00054CCF">
              <w:rPr>
                <w:lang w:val="en-US"/>
              </w:rPr>
              <w:t>BMKB</w:t>
            </w:r>
            <w:r w:rsidRPr="00054CCF">
              <w:rPr>
                <w:lang w:val="uk-UA"/>
              </w:rPr>
              <w:t>-</w:t>
            </w:r>
            <w:r w:rsidRPr="00054CCF">
              <w:rPr>
                <w:lang w:val="en-US"/>
              </w:rPr>
              <w:t>AGROMASH</w:t>
            </w:r>
            <w:r w:rsidRPr="00054CCF">
              <w:rPr>
                <w:lang w:val="uk-UA"/>
              </w:rPr>
              <w:t xml:space="preserve">» </w:t>
            </w:r>
            <w:r>
              <w:rPr>
                <w:color w:val="000000"/>
                <w:bdr w:val="none" w:sz="0" w:space="0" w:color="auto" w:frame="1"/>
              </w:rPr>
              <w:t>я</w:t>
            </w:r>
            <w:r w:rsidRPr="00893F95">
              <w:rPr>
                <w:color w:val="000000"/>
                <w:bdr w:val="none" w:sz="0" w:space="0" w:color="auto" w:frame="1"/>
              </w:rPr>
              <w:t>вляется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893F95">
              <w:rPr>
                <w:color w:val="000000"/>
                <w:bdr w:val="none" w:sz="0" w:space="0" w:color="auto" w:frame="1"/>
              </w:rPr>
              <w:t>участник</w:t>
            </w:r>
            <w:r>
              <w:rPr>
                <w:color w:val="000000"/>
                <w:bdr w:val="none" w:sz="0" w:space="0" w:color="auto" w:frame="1"/>
              </w:rPr>
              <w:t>ом</w:t>
            </w:r>
            <w:r w:rsidRPr="00893F95">
              <w:rPr>
                <w:color w:val="000000"/>
                <w:bdr w:val="none" w:sz="0" w:space="0" w:color="auto" w:frame="1"/>
              </w:rPr>
              <w:t xml:space="preserve"> </w:t>
            </w:r>
            <w:r w:rsidRPr="00893F95">
              <w:rPr>
                <w:color w:val="000000"/>
              </w:rPr>
              <w:t>хозяйственного объединения</w:t>
            </w:r>
            <w:r w:rsidRPr="00AA4791">
              <w:rPr>
                <w:bCs/>
                <w:bdr w:val="none" w:sz="0" w:space="0" w:color="auto" w:frame="1"/>
              </w:rPr>
              <w:t xml:space="preserve"> АХК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AA4791">
              <w:rPr>
                <w:bCs/>
                <w:bdr w:val="none" w:sz="0" w:space="0" w:color="auto" w:frame="1"/>
              </w:rPr>
              <w:t>«</w:t>
            </w:r>
            <w:r w:rsidRPr="00AA4791">
              <w:rPr>
                <w:bCs/>
                <w:bdr w:val="none" w:sz="0" w:space="0" w:color="auto" w:frame="1"/>
                <w:lang w:val="en-US"/>
              </w:rPr>
              <w:t>O</w:t>
            </w:r>
            <w:r w:rsidRPr="00AA4791">
              <w:rPr>
                <w:bCs/>
                <w:bdr w:val="none" w:sz="0" w:space="0" w:color="auto" w:frame="1"/>
              </w:rPr>
              <w:t>‘</w:t>
            </w:r>
            <w:proofErr w:type="spellStart"/>
            <w:r w:rsidRPr="00AA4791">
              <w:rPr>
                <w:bCs/>
                <w:bdr w:val="none" w:sz="0" w:space="0" w:color="auto" w:frame="1"/>
                <w:lang w:val="en-US"/>
              </w:rPr>
              <w:t>zagrosanoatmashxolding</w:t>
            </w:r>
            <w:proofErr w:type="spellEnd"/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8F5" w:rsidRPr="00847733" w:rsidRDefault="00AA18F5" w:rsidP="00A20810">
            <w:pPr>
              <w:jc w:val="center"/>
              <w:rPr>
                <w:sz w:val="24"/>
                <w:szCs w:val="24"/>
              </w:rPr>
            </w:pPr>
            <w:r>
              <w:t>03.02.15 г.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AA4791" w:rsidRDefault="00AA18F5" w:rsidP="00A20810">
            <w:pPr>
              <w:rPr>
                <w:bCs/>
                <w:bdr w:val="none" w:sz="0" w:space="0" w:color="auto" w:frame="1"/>
              </w:rPr>
            </w:pPr>
            <w:r w:rsidRPr="00054CCF">
              <w:t>ООО</w:t>
            </w:r>
            <w:r>
              <w:t xml:space="preserve"> </w:t>
            </w:r>
            <w:r w:rsidRPr="00054CCF">
              <w:t>«</w:t>
            </w:r>
            <w:proofErr w:type="spellStart"/>
            <w:r w:rsidRPr="00054CCF">
              <w:t>Агрихим</w:t>
            </w:r>
            <w:proofErr w:type="spellEnd"/>
            <w:r w:rsidRPr="00054CCF">
              <w:t>-Маш»</w:t>
            </w:r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993184">
              <w:t>Ташкент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054CCF">
              <w:t xml:space="preserve">Доля АО </w:t>
            </w:r>
            <w:r w:rsidRPr="00054CCF">
              <w:rPr>
                <w:lang w:val="uk-UA"/>
              </w:rPr>
              <w:t>«</w:t>
            </w:r>
            <w:r w:rsidRPr="00054CCF">
              <w:rPr>
                <w:lang w:val="en-US"/>
              </w:rPr>
              <w:t>BMKB</w:t>
            </w:r>
            <w:r w:rsidRPr="00054CCF">
              <w:rPr>
                <w:lang w:val="uk-UA"/>
              </w:rPr>
              <w:t>-</w:t>
            </w:r>
            <w:r w:rsidRPr="00054CCF">
              <w:rPr>
                <w:lang w:val="en-US"/>
              </w:rPr>
              <w:t>AGROMASH</w:t>
            </w:r>
            <w:r w:rsidRPr="00054CCF">
              <w:rPr>
                <w:lang w:val="uk-UA"/>
              </w:rPr>
              <w:t xml:space="preserve">» </w:t>
            </w:r>
            <w:r w:rsidRPr="00054CCF">
              <w:t>в уставном фонде «</w:t>
            </w:r>
            <w:proofErr w:type="spellStart"/>
            <w:r w:rsidRPr="00054CCF">
              <w:t>Агрихим</w:t>
            </w:r>
            <w:proofErr w:type="spellEnd"/>
            <w:r w:rsidRPr="00054CCF">
              <w:t>-Маш» более 20 %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8F5" w:rsidRPr="00847733" w:rsidRDefault="00AA18F5" w:rsidP="00A20810">
            <w:pPr>
              <w:jc w:val="center"/>
              <w:rPr>
                <w:sz w:val="24"/>
                <w:szCs w:val="24"/>
              </w:rPr>
            </w:pPr>
            <w:r w:rsidRPr="00571E91">
              <w:t>11.09.13</w:t>
            </w:r>
            <w:r>
              <w:t xml:space="preserve"> г.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BC69C1" w:rsidRDefault="00AA18F5" w:rsidP="00A20810">
            <w:pPr>
              <w:rPr>
                <w:bCs/>
                <w:bdr w:val="none" w:sz="0" w:space="0" w:color="auto" w:frame="1"/>
              </w:rPr>
            </w:pPr>
            <w:r w:rsidRPr="00054CCF">
              <w:t>ООО</w:t>
            </w:r>
            <w:r>
              <w:t xml:space="preserve"> </w:t>
            </w:r>
            <w:r w:rsidRPr="00054CCF">
              <w:t>«</w:t>
            </w:r>
            <w:r w:rsidRPr="00054CCF">
              <w:rPr>
                <w:lang w:val="en-US"/>
              </w:rPr>
              <w:t>AZIAN</w:t>
            </w:r>
            <w:r w:rsidRPr="00054CCF">
              <w:t xml:space="preserve"> </w:t>
            </w:r>
            <w:r w:rsidRPr="00054CCF">
              <w:rPr>
                <w:lang w:val="en-US"/>
              </w:rPr>
              <w:t>NATURAL</w:t>
            </w:r>
            <w:r>
              <w:t xml:space="preserve"> </w:t>
            </w:r>
            <w:r w:rsidRPr="00054CCF">
              <w:rPr>
                <w:lang w:val="en-US"/>
              </w:rPr>
              <w:t>FOOD</w:t>
            </w:r>
            <w:r w:rsidRPr="00054CCF">
              <w:t>»</w:t>
            </w:r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993184">
              <w:t>Ташкент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054CCF">
              <w:t>Владелец 34,62%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8F5" w:rsidRPr="00054CCF" w:rsidRDefault="00AA18F5" w:rsidP="00A20810">
            <w:pPr>
              <w:pStyle w:val="2"/>
              <w:ind w:firstLine="0"/>
              <w:jc w:val="center"/>
              <w:rPr>
                <w:sz w:val="20"/>
              </w:rPr>
            </w:pPr>
            <w:r w:rsidRPr="00054CCF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054CCF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054CCF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054CCF">
              <w:rPr>
                <w:sz w:val="20"/>
              </w:rPr>
              <w:t>0 г.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AA4791" w:rsidRDefault="00AA18F5" w:rsidP="00A20810">
            <w:pPr>
              <w:rPr>
                <w:bCs/>
                <w:bdr w:val="none" w:sz="0" w:space="0" w:color="auto" w:frame="1"/>
              </w:rPr>
            </w:pPr>
            <w:r w:rsidRPr="00497A62">
              <w:t xml:space="preserve">Хакимов Маркс </w:t>
            </w:r>
            <w:proofErr w:type="spellStart"/>
            <w:r w:rsidRPr="00497A62">
              <w:t>Атаханович</w:t>
            </w:r>
            <w:proofErr w:type="spellEnd"/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993184">
              <w:t>Ташкент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86749B">
              <w:t xml:space="preserve">Член Наблюдательного совета 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8F5" w:rsidRPr="00054CCF" w:rsidRDefault="00AA18F5" w:rsidP="00A20810">
            <w:pPr>
              <w:pStyle w:val="2"/>
              <w:ind w:firstLine="0"/>
              <w:jc w:val="center"/>
              <w:rPr>
                <w:sz w:val="20"/>
              </w:rPr>
            </w:pPr>
            <w:r w:rsidRPr="00054CCF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3</w:t>
            </w:r>
            <w:r w:rsidRPr="00054CCF">
              <w:rPr>
                <w:color w:val="000000"/>
                <w:sz w:val="20"/>
              </w:rPr>
              <w:t>.07.1</w:t>
            </w:r>
            <w:r>
              <w:rPr>
                <w:color w:val="000000"/>
                <w:sz w:val="20"/>
              </w:rPr>
              <w:t>5</w:t>
            </w:r>
            <w:r w:rsidRPr="00054CCF">
              <w:rPr>
                <w:color w:val="000000"/>
                <w:sz w:val="20"/>
              </w:rPr>
              <w:t xml:space="preserve"> г</w:t>
            </w:r>
            <w:r w:rsidRPr="00054CCF">
              <w:rPr>
                <w:color w:val="000000"/>
              </w:rPr>
              <w:t>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AA4791" w:rsidRDefault="00AA18F5" w:rsidP="00A20810">
            <w:pPr>
              <w:rPr>
                <w:bCs/>
                <w:bdr w:val="none" w:sz="0" w:space="0" w:color="auto" w:frame="1"/>
              </w:rPr>
            </w:pPr>
            <w:proofErr w:type="spellStart"/>
            <w:r w:rsidRPr="009545D2">
              <w:t>Ахмедгариев</w:t>
            </w:r>
            <w:proofErr w:type="spellEnd"/>
            <w:r w:rsidRPr="009545D2">
              <w:t xml:space="preserve"> Родион Евгеньевич</w:t>
            </w:r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993184">
              <w:t>Ташкент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86749B">
              <w:t xml:space="preserve">Член Наблюдательного совета 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8F5" w:rsidRDefault="00AA18F5" w:rsidP="00A20810">
            <w:pPr>
              <w:jc w:val="center"/>
            </w:pPr>
            <w:r w:rsidRPr="00054CCF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54CCF">
              <w:rPr>
                <w:color w:val="000000"/>
              </w:rPr>
              <w:t>.07.1</w:t>
            </w:r>
            <w:r>
              <w:rPr>
                <w:color w:val="000000"/>
              </w:rPr>
              <w:t>5</w:t>
            </w:r>
            <w:r w:rsidRPr="00054CCF">
              <w:rPr>
                <w:color w:val="000000"/>
              </w:rPr>
              <w:t xml:space="preserve"> г.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054CCF" w:rsidRDefault="00AA18F5" w:rsidP="00A20810">
            <w:pPr>
              <w:pStyle w:val="2"/>
              <w:ind w:firstLine="0"/>
              <w:rPr>
                <w:sz w:val="20"/>
              </w:rPr>
            </w:pPr>
            <w:proofErr w:type="spellStart"/>
            <w:r w:rsidRPr="00054CCF">
              <w:rPr>
                <w:sz w:val="20"/>
              </w:rPr>
              <w:t>Касымов</w:t>
            </w:r>
            <w:proofErr w:type="spellEnd"/>
            <w:r w:rsidRPr="00054CCF">
              <w:rPr>
                <w:sz w:val="20"/>
              </w:rPr>
              <w:t xml:space="preserve"> </w:t>
            </w:r>
            <w:proofErr w:type="spellStart"/>
            <w:r w:rsidRPr="00054CCF">
              <w:rPr>
                <w:sz w:val="20"/>
              </w:rPr>
              <w:t>Шухрат</w:t>
            </w:r>
            <w:proofErr w:type="spellEnd"/>
            <w:r w:rsidRPr="00054CCF">
              <w:rPr>
                <w:sz w:val="20"/>
              </w:rPr>
              <w:t xml:space="preserve"> </w:t>
            </w:r>
            <w:proofErr w:type="spellStart"/>
            <w:r w:rsidRPr="00054CCF">
              <w:rPr>
                <w:sz w:val="20"/>
              </w:rPr>
              <w:t>Толгатович</w:t>
            </w:r>
            <w:proofErr w:type="spellEnd"/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993184">
              <w:t>Ташкент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86749B">
              <w:t xml:space="preserve">Член Наблюдательного совета 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8F5" w:rsidRDefault="00AA18F5" w:rsidP="00A20810">
            <w:pPr>
              <w:jc w:val="center"/>
            </w:pPr>
            <w:r w:rsidRPr="003F05C7">
              <w:t>21.06.10 г.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AA4791" w:rsidRDefault="00AA18F5" w:rsidP="00A20810">
            <w:pPr>
              <w:rPr>
                <w:bCs/>
                <w:bdr w:val="none" w:sz="0" w:space="0" w:color="auto" w:frame="1"/>
              </w:rPr>
            </w:pPr>
            <w:r w:rsidRPr="00054CCF">
              <w:t xml:space="preserve">Юлдашев </w:t>
            </w:r>
            <w:proofErr w:type="spellStart"/>
            <w:r w:rsidRPr="00054CCF">
              <w:t>Азамат</w:t>
            </w:r>
            <w:proofErr w:type="spellEnd"/>
            <w:r w:rsidRPr="00054CCF">
              <w:t xml:space="preserve"> </w:t>
            </w:r>
            <w:proofErr w:type="spellStart"/>
            <w:r w:rsidRPr="00054CCF">
              <w:t>Исмаилович</w:t>
            </w:r>
            <w:proofErr w:type="spellEnd"/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993184">
              <w:t>Ташкент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86749B">
              <w:t xml:space="preserve">Член Наблюдательного совета 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8F5" w:rsidRPr="00054CCF" w:rsidRDefault="00AA18F5" w:rsidP="00A20810">
            <w:pPr>
              <w:pStyle w:val="2"/>
              <w:ind w:firstLine="0"/>
              <w:jc w:val="center"/>
              <w:rPr>
                <w:sz w:val="20"/>
              </w:rPr>
            </w:pPr>
            <w:r w:rsidRPr="00054CCF">
              <w:rPr>
                <w:sz w:val="20"/>
              </w:rPr>
              <w:t>25.04.07 г.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AA4791" w:rsidRDefault="00AA18F5" w:rsidP="00A20810">
            <w:pPr>
              <w:rPr>
                <w:bCs/>
                <w:bdr w:val="none" w:sz="0" w:space="0" w:color="auto" w:frame="1"/>
              </w:rPr>
            </w:pPr>
            <w:r w:rsidRPr="00054CCF">
              <w:t xml:space="preserve">Талипов </w:t>
            </w:r>
            <w:proofErr w:type="spellStart"/>
            <w:r w:rsidRPr="00054CCF">
              <w:t>Низамиддин</w:t>
            </w:r>
            <w:proofErr w:type="spellEnd"/>
            <w:r w:rsidRPr="00054CCF">
              <w:t xml:space="preserve"> </w:t>
            </w:r>
            <w:proofErr w:type="spellStart"/>
            <w:r w:rsidRPr="00054CCF">
              <w:t>Сраджевич</w:t>
            </w:r>
            <w:proofErr w:type="spellEnd"/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993184">
              <w:t>Ташкент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86749B">
              <w:t xml:space="preserve">Член Наблюдательного совета 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8F5" w:rsidRPr="00054CCF" w:rsidRDefault="00AA18F5" w:rsidP="00A20810">
            <w:pPr>
              <w:pStyle w:val="2"/>
              <w:ind w:firstLine="0"/>
              <w:jc w:val="center"/>
              <w:rPr>
                <w:sz w:val="20"/>
              </w:rPr>
            </w:pPr>
            <w:r w:rsidRPr="00054CCF">
              <w:rPr>
                <w:sz w:val="20"/>
              </w:rPr>
              <w:t>12.06.09 г.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AA4791" w:rsidRDefault="00AA18F5" w:rsidP="00A20810">
            <w:pPr>
              <w:rPr>
                <w:bCs/>
                <w:bdr w:val="none" w:sz="0" w:space="0" w:color="auto" w:frame="1"/>
              </w:rPr>
            </w:pPr>
            <w:proofErr w:type="spellStart"/>
            <w:r w:rsidRPr="006C4B3D">
              <w:t>Газиев</w:t>
            </w:r>
            <w:proofErr w:type="spellEnd"/>
            <w:r w:rsidRPr="006C4B3D">
              <w:t xml:space="preserve"> </w:t>
            </w:r>
            <w:proofErr w:type="spellStart"/>
            <w:r w:rsidRPr="006C4B3D">
              <w:t>Миразиз</w:t>
            </w:r>
            <w:proofErr w:type="spellEnd"/>
            <w:r w:rsidRPr="006C4B3D">
              <w:t xml:space="preserve"> </w:t>
            </w:r>
            <w:proofErr w:type="spellStart"/>
            <w:r w:rsidRPr="006C4B3D">
              <w:t>Шовкатович</w:t>
            </w:r>
            <w:proofErr w:type="spellEnd"/>
            <w:r w:rsidRPr="006C4B3D">
              <w:t>.–</w:t>
            </w:r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993184">
              <w:t>Ташкент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86749B">
              <w:t xml:space="preserve">Член Наблюдательного совета 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8F5" w:rsidRDefault="00AA18F5" w:rsidP="00A20810">
            <w:pPr>
              <w:jc w:val="center"/>
            </w:pPr>
            <w:r w:rsidRPr="00054CCF">
              <w:rPr>
                <w:color w:val="000000"/>
              </w:rPr>
              <w:t>07.07.14 г.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AA4791" w:rsidRDefault="00AA18F5" w:rsidP="00A20810">
            <w:pPr>
              <w:rPr>
                <w:bCs/>
                <w:bdr w:val="none" w:sz="0" w:space="0" w:color="auto" w:frame="1"/>
              </w:rPr>
            </w:pPr>
            <w:proofErr w:type="spellStart"/>
            <w:r w:rsidRPr="00D82A49">
              <w:t>Нурматов</w:t>
            </w:r>
            <w:proofErr w:type="spellEnd"/>
            <w:r w:rsidRPr="00D82A49">
              <w:t xml:space="preserve"> </w:t>
            </w:r>
            <w:proofErr w:type="spellStart"/>
            <w:r w:rsidRPr="00D82A49">
              <w:t>Равшан</w:t>
            </w:r>
            <w:proofErr w:type="spellEnd"/>
            <w:r w:rsidRPr="00D82A49">
              <w:t xml:space="preserve"> </w:t>
            </w:r>
            <w:proofErr w:type="spellStart"/>
            <w:r w:rsidRPr="00D82A49">
              <w:t>Хамидуллаевич</w:t>
            </w:r>
            <w:proofErr w:type="spellEnd"/>
            <w:r w:rsidRPr="00054CCF">
              <w:t xml:space="preserve"> </w:t>
            </w:r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993184">
              <w:t>Ташкент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 w:rsidRPr="0086749B">
              <w:t xml:space="preserve">Член Наблюдательного совета 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8F5" w:rsidRDefault="00AA18F5" w:rsidP="00A20810">
            <w:pPr>
              <w:jc w:val="center"/>
            </w:pPr>
            <w:r w:rsidRPr="00054CCF">
              <w:rPr>
                <w:color w:val="000000"/>
              </w:rPr>
              <w:t xml:space="preserve">28.06.13 </w:t>
            </w:r>
            <w:r w:rsidRPr="00C83984">
              <w:t>г.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AA4791" w:rsidRDefault="00AA18F5" w:rsidP="00A20810">
            <w:pPr>
              <w:rPr>
                <w:bCs/>
                <w:bdr w:val="none" w:sz="0" w:space="0" w:color="auto" w:frame="1"/>
              </w:rPr>
            </w:pPr>
            <w:r w:rsidRPr="00054CCF">
              <w:t xml:space="preserve">Ибрагимов Дамир </w:t>
            </w:r>
            <w:proofErr w:type="spellStart"/>
            <w:r w:rsidRPr="00054CCF">
              <w:t>Асгатович</w:t>
            </w:r>
            <w:proofErr w:type="spellEnd"/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993184" w:rsidRDefault="00AA18F5" w:rsidP="00A20810">
            <w:r w:rsidRPr="00993184">
              <w:t>Ташкент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Default="00AA18F5" w:rsidP="00A20810">
            <w:r>
              <w:t xml:space="preserve">Генеральный </w:t>
            </w:r>
            <w:r w:rsidRPr="00054CCF">
              <w:t xml:space="preserve"> директор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8F5" w:rsidRPr="00054CCF" w:rsidRDefault="00AA18F5" w:rsidP="00A20810">
            <w:pPr>
              <w:pStyle w:val="2"/>
              <w:ind w:firstLine="0"/>
              <w:jc w:val="center"/>
              <w:rPr>
                <w:sz w:val="20"/>
              </w:rPr>
            </w:pPr>
            <w:r w:rsidRPr="00054CCF">
              <w:rPr>
                <w:sz w:val="20"/>
              </w:rPr>
              <w:t>25.04.07 г.</w:t>
            </w:r>
          </w:p>
        </w:tc>
      </w:tr>
      <w:tr w:rsidR="00AA18F5" w:rsidRPr="00847733" w:rsidTr="00A20810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AA4791" w:rsidRDefault="00AA18F5" w:rsidP="00A20810">
            <w:pPr>
              <w:rPr>
                <w:bCs/>
                <w:bdr w:val="none" w:sz="0" w:space="0" w:color="auto" w:frame="1"/>
              </w:rPr>
            </w:pPr>
          </w:p>
        </w:tc>
        <w:tc>
          <w:tcPr>
            <w:tcW w:w="13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  <w:r w:rsidRPr="00993184">
              <w:t>Ташкент</w:t>
            </w: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18F5" w:rsidRPr="00847733" w:rsidRDefault="00AA18F5" w:rsidP="00A20810">
            <w:pPr>
              <w:rPr>
                <w:sz w:val="24"/>
                <w:szCs w:val="24"/>
              </w:rPr>
            </w:pPr>
          </w:p>
        </w:tc>
      </w:tr>
    </w:tbl>
    <w:p w:rsidR="00AA18F5" w:rsidRDefault="00AA18F5" w:rsidP="00AA18F5">
      <w:pPr>
        <w:textAlignment w:val="top"/>
        <w:rPr>
          <w:vanish/>
          <w:color w:val="000000"/>
          <w:sz w:val="27"/>
          <w:szCs w:val="27"/>
          <w:bdr w:val="none" w:sz="0" w:space="0" w:color="auto" w:frame="1"/>
        </w:rPr>
      </w:pPr>
    </w:p>
    <w:p w:rsidR="00AA18F5" w:rsidRDefault="00AA18F5" w:rsidP="00AA18F5">
      <w:pPr>
        <w:jc w:val="center"/>
        <w:rPr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6"/>
        <w:gridCol w:w="1704"/>
      </w:tblGrid>
      <w:tr w:rsidR="00AA18F5" w:rsidRPr="00847733" w:rsidTr="00A20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24"/>
                <w:szCs w:val="24"/>
                <w:bdr w:val="none" w:sz="0" w:space="0" w:color="auto" w:frame="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426AE5">
              <w:rPr>
                <w:sz w:val="24"/>
                <w:szCs w:val="24"/>
              </w:rPr>
              <w:t>Ибрагимов</w:t>
            </w:r>
            <w:r w:rsidRPr="00426AE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Д.А.</w:t>
            </w:r>
          </w:p>
        </w:tc>
      </w:tr>
      <w:tr w:rsidR="00AA18F5" w:rsidRPr="00847733" w:rsidTr="00A20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>Ф.И.О. главного бухгалтера: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Морунова</w:t>
            </w:r>
            <w:proofErr w:type="spellEnd"/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В.В.</w:t>
            </w:r>
          </w:p>
        </w:tc>
      </w:tr>
      <w:tr w:rsidR="00AA18F5" w:rsidRPr="00847733" w:rsidTr="00A20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A18F5" w:rsidRPr="00847733" w:rsidRDefault="00AA18F5" w:rsidP="00A20810">
            <w:pPr>
              <w:textAlignment w:val="top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Портов И.И.</w:t>
            </w:r>
          </w:p>
        </w:tc>
      </w:tr>
    </w:tbl>
    <w:p w:rsidR="00AA18F5" w:rsidRPr="00847733" w:rsidRDefault="00AA18F5" w:rsidP="00AA18F5">
      <w:pPr>
        <w:ind w:firstLine="851"/>
        <w:textAlignment w:val="top"/>
        <w:rPr>
          <w:color w:val="339966"/>
          <w:bdr w:val="none" w:sz="0" w:space="0" w:color="auto" w:frame="1"/>
        </w:rPr>
      </w:pPr>
      <w:bookmarkStart w:id="0" w:name="2805901"/>
      <w:r w:rsidRPr="00847733">
        <w:rPr>
          <w:color w:val="339966"/>
          <w:bdr w:val="none" w:sz="0" w:space="0" w:color="auto" w:frame="1"/>
        </w:rPr>
        <w:t>* Указывается при наличии.</w:t>
      </w:r>
      <w:bookmarkEnd w:id="0"/>
    </w:p>
    <w:p w:rsidR="00AA18F5" w:rsidRPr="00847733" w:rsidRDefault="00AA18F5" w:rsidP="00AA18F5">
      <w:pPr>
        <w:ind w:firstLine="851"/>
        <w:textAlignment w:val="top"/>
        <w:rPr>
          <w:color w:val="339966"/>
          <w:bdr w:val="none" w:sz="0" w:space="0" w:color="auto" w:frame="1"/>
        </w:rPr>
      </w:pPr>
      <w:bookmarkStart w:id="1" w:name="2805903"/>
      <w:r w:rsidRPr="00847733">
        <w:rPr>
          <w:color w:val="339966"/>
          <w:bdr w:val="none" w:sz="0" w:space="0" w:color="auto" w:frame="1"/>
        </w:rPr>
        <w:t>** Расчет показателей, указанных в пункте 5 производится эмитентом самостоятельно, либо на основе методик Республиканской фондовой биржи «</w:t>
      </w:r>
      <w:proofErr w:type="spellStart"/>
      <w:r w:rsidRPr="00847733">
        <w:rPr>
          <w:color w:val="339966"/>
          <w:bdr w:val="none" w:sz="0" w:space="0" w:color="auto" w:frame="1"/>
        </w:rPr>
        <w:t>Тошкент</w:t>
      </w:r>
      <w:proofErr w:type="spellEnd"/>
      <w:r w:rsidRPr="00847733">
        <w:rPr>
          <w:color w:val="339966"/>
          <w:bdr w:val="none" w:sz="0" w:space="0" w:color="auto" w:frame="1"/>
        </w:rPr>
        <w:t>», опубликованных на ее сайте, если законодательством не установлена иная методика расчета данных показателей.</w:t>
      </w:r>
      <w:bookmarkEnd w:id="1"/>
    </w:p>
    <w:p w:rsidR="00AA18F5" w:rsidRPr="00847733" w:rsidRDefault="00AA18F5" w:rsidP="00AA18F5">
      <w:pPr>
        <w:ind w:firstLine="851"/>
        <w:textAlignment w:val="top"/>
        <w:rPr>
          <w:color w:val="339966"/>
          <w:bdr w:val="none" w:sz="0" w:space="0" w:color="auto" w:frame="1"/>
        </w:rPr>
      </w:pPr>
      <w:bookmarkStart w:id="2" w:name="2805904"/>
      <w:r w:rsidRPr="00847733">
        <w:rPr>
          <w:color w:val="339966"/>
          <w:bdr w:val="none" w:sz="0" w:space="0" w:color="auto" w:frame="1"/>
        </w:rPr>
        <w:t>*** Заполняется, если в отчетном году осуществлялся выпуск ценных бумаг.</w:t>
      </w:r>
      <w:bookmarkEnd w:id="2"/>
    </w:p>
    <w:p w:rsidR="00AA18F5" w:rsidRPr="00847733" w:rsidRDefault="00AA18F5" w:rsidP="00AA18F5">
      <w:pPr>
        <w:ind w:firstLine="851"/>
        <w:textAlignment w:val="top"/>
        <w:rPr>
          <w:color w:val="339966"/>
          <w:bdr w:val="none" w:sz="0" w:space="0" w:color="auto" w:frame="1"/>
        </w:rPr>
      </w:pPr>
      <w:bookmarkStart w:id="3" w:name="2805905"/>
      <w:r w:rsidRPr="00847733">
        <w:rPr>
          <w:color w:val="339966"/>
          <w:bdr w:val="none" w:sz="0" w:space="0" w:color="auto" w:frame="1"/>
        </w:rPr>
        <w:t>**** Прикрепляется копия аудиторского заключения.</w:t>
      </w:r>
      <w:bookmarkEnd w:id="3"/>
    </w:p>
    <w:p w:rsidR="00AA18F5" w:rsidRPr="00847733" w:rsidRDefault="00AA18F5" w:rsidP="00AA18F5">
      <w:pPr>
        <w:ind w:firstLine="851"/>
        <w:textAlignment w:val="top"/>
        <w:rPr>
          <w:i/>
          <w:iCs/>
          <w:color w:val="800000"/>
          <w:bdr w:val="none" w:sz="0" w:space="0" w:color="auto" w:frame="1"/>
        </w:rPr>
      </w:pPr>
      <w:bookmarkStart w:id="4" w:name="2805907"/>
      <w:r w:rsidRPr="00847733">
        <w:rPr>
          <w:i/>
          <w:iCs/>
          <w:color w:val="800000"/>
          <w:bdr w:val="none" w:sz="0" w:space="0" w:color="auto" w:frame="1"/>
        </w:rPr>
        <w:t>(приложение № 2 в редакции</w:t>
      </w:r>
      <w:r w:rsidRPr="00847733">
        <w:rPr>
          <w:i/>
          <w:iCs/>
          <w:color w:val="800000"/>
        </w:rPr>
        <w:t> </w:t>
      </w:r>
      <w:bookmarkEnd w:id="4"/>
      <w:r w:rsidRPr="00847733">
        <w:rPr>
          <w:i/>
          <w:iCs/>
          <w:color w:val="800000"/>
          <w:bdr w:val="none" w:sz="0" w:space="0" w:color="auto" w:frame="1"/>
        </w:rPr>
        <w:fldChar w:fldCharType="begin"/>
      </w:r>
      <w:r w:rsidRPr="00847733">
        <w:rPr>
          <w:i/>
          <w:iCs/>
          <w:color w:val="800000"/>
          <w:bdr w:val="none" w:sz="0" w:space="0" w:color="auto" w:frame="1"/>
        </w:rPr>
        <w:instrText xml:space="preserve"> HYPERLINK "http://www.lex.uz/pages/getpage.aspx?lact_id=2798269&amp;ONDATE=02.11.2015%2000" \l "2798469" </w:instrText>
      </w:r>
      <w:r w:rsidRPr="00847733">
        <w:rPr>
          <w:i/>
          <w:iCs/>
          <w:color w:val="800000"/>
          <w:bdr w:val="none" w:sz="0" w:space="0" w:color="auto" w:frame="1"/>
        </w:rPr>
        <w:fldChar w:fldCharType="separate"/>
      </w:r>
      <w:r w:rsidRPr="00847733">
        <w:rPr>
          <w:i/>
          <w:iCs/>
          <w:color w:val="008080"/>
        </w:rPr>
        <w:t>приказа </w:t>
      </w:r>
      <w:r w:rsidRPr="00847733">
        <w:rPr>
          <w:i/>
          <w:iCs/>
          <w:color w:val="800000"/>
          <w:bdr w:val="none" w:sz="0" w:space="0" w:color="auto" w:frame="1"/>
        </w:rPr>
        <w:fldChar w:fldCharType="end"/>
      </w:r>
      <w:r w:rsidRPr="00847733">
        <w:rPr>
          <w:i/>
          <w:iCs/>
          <w:color w:val="800000"/>
          <w:bdr w:val="none" w:sz="0" w:space="0" w:color="auto" w:frame="1"/>
        </w:rPr>
        <w:t xml:space="preserve">генерального директора Центра по координации и развитию рынка ценных бумаг при </w:t>
      </w:r>
      <w:proofErr w:type="spellStart"/>
      <w:r w:rsidRPr="00847733">
        <w:rPr>
          <w:i/>
          <w:iCs/>
          <w:color w:val="800000"/>
          <w:bdr w:val="none" w:sz="0" w:space="0" w:color="auto" w:frame="1"/>
        </w:rPr>
        <w:t>Госкомконкуренции</w:t>
      </w:r>
      <w:proofErr w:type="spellEnd"/>
      <w:r w:rsidRPr="00847733">
        <w:rPr>
          <w:i/>
          <w:iCs/>
          <w:color w:val="800000"/>
          <w:bdr w:val="none" w:sz="0" w:space="0" w:color="auto" w:frame="1"/>
        </w:rPr>
        <w:t xml:space="preserve"> Республики Узбекистан от 25 сентября 2015 года № 2015-16 (рег. № 2383-3 от 27.10.2015 г.) — СЗ РУ, 2015 г., № 43, ст. 551)</w:t>
      </w:r>
    </w:p>
    <w:p w:rsidR="00AA18F5" w:rsidRPr="00847733" w:rsidRDefault="00AA18F5" w:rsidP="00AA18F5">
      <w:pPr>
        <w:spacing w:after="60"/>
        <w:ind w:firstLine="851"/>
        <w:textAlignment w:val="top"/>
        <w:rPr>
          <w:i/>
          <w:iCs/>
          <w:color w:val="800080"/>
          <w:bdr w:val="none" w:sz="0" w:space="0" w:color="auto" w:frame="1"/>
        </w:rPr>
      </w:pPr>
      <w:r w:rsidRPr="00847733">
        <w:rPr>
          <w:i/>
          <w:iCs/>
          <w:color w:val="800080"/>
          <w:bdr w:val="none" w:sz="0" w:space="0" w:color="auto" w:frame="1"/>
        </w:rPr>
        <w:lastRenderedPageBreak/>
        <w:t>См. </w:t>
      </w:r>
      <w:hyperlink r:id="rId20" w:anchor="2039504" w:history="1">
        <w:r w:rsidRPr="00847733">
          <w:rPr>
            <w:i/>
            <w:iCs/>
            <w:color w:val="008080"/>
          </w:rPr>
          <w:t>предыдущую</w:t>
        </w:r>
      </w:hyperlink>
      <w:r w:rsidRPr="00847733">
        <w:rPr>
          <w:i/>
          <w:iCs/>
          <w:color w:val="800080"/>
          <w:bdr w:val="none" w:sz="0" w:space="0" w:color="auto" w:frame="1"/>
        </w:rPr>
        <w:t> редакцию.</w:t>
      </w:r>
    </w:p>
    <w:p w:rsidR="00B526F4" w:rsidRDefault="00B526F4">
      <w:bookmarkStart w:id="5" w:name="_GoBack"/>
      <w:bookmarkEnd w:id="5"/>
    </w:p>
    <w:sectPr w:rsidR="00B5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F5"/>
    <w:rsid w:val="00AA18F5"/>
    <w:rsid w:val="00B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A18F5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A18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AA18F5"/>
    <w:pPr>
      <w:autoSpaceDE w:val="0"/>
      <w:autoSpaceDN w:val="0"/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A18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AA18F5"/>
    <w:rPr>
      <w:b/>
      <w:bCs/>
    </w:rPr>
  </w:style>
  <w:style w:type="character" w:styleId="a6">
    <w:name w:val="Hyperlink"/>
    <w:basedOn w:val="a0"/>
    <w:uiPriority w:val="99"/>
    <w:unhideWhenUsed/>
    <w:rsid w:val="00AA1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A18F5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A18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AA18F5"/>
    <w:pPr>
      <w:autoSpaceDE w:val="0"/>
      <w:autoSpaceDN w:val="0"/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A18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AA18F5"/>
    <w:rPr>
      <w:b/>
      <w:bCs/>
    </w:rPr>
  </w:style>
  <w:style w:type="character" w:styleId="a6">
    <w:name w:val="Hyperlink"/>
    <w:basedOn w:val="a0"/>
    <w:uiPriority w:val="99"/>
    <w:unhideWhenUsed/>
    <w:rsid w:val="00AA1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gromash." TargetMode="External"/><Relationship Id="rId13" Type="http://schemas.openxmlformats.org/officeDocument/2006/relationships/hyperlink" Target="http://www.lex.uz/pages/getpage.aspx?lact_id=2038463" TargetMode="External"/><Relationship Id="rId18" Type="http://schemas.openxmlformats.org/officeDocument/2006/relationships/hyperlink" Target="http://www.lex.uz/pages/getpage.aspx?lact_id=203846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zbmkb-agromash@mail.com" TargetMode="External"/><Relationship Id="rId12" Type="http://schemas.openxmlformats.org/officeDocument/2006/relationships/hyperlink" Target="http://www.lex.uz/pages/getpage.aspx?lact_id=2038463" TargetMode="External"/><Relationship Id="rId17" Type="http://schemas.openxmlformats.org/officeDocument/2006/relationships/hyperlink" Target="http://www.lex.uz/pages/getpage.aspx?lact_id=20384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ex.uz/pages/getpage.aspx?lact_id=2038463" TargetMode="External"/><Relationship Id="rId20" Type="http://schemas.openxmlformats.org/officeDocument/2006/relationships/hyperlink" Target="http://www.lex.uz/pages/getpage.aspx?lact_id=2038463&amp;ONDATE=10.08.2012%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x.uz/pages/getpage.aspx?lact_id=2038463" TargetMode="External"/><Relationship Id="rId11" Type="http://schemas.openxmlformats.org/officeDocument/2006/relationships/hyperlink" Target="http://www.lex.uz/pages/getpage.aspx?lact_id=2038463" TargetMode="External"/><Relationship Id="rId5" Type="http://schemas.openxmlformats.org/officeDocument/2006/relationships/hyperlink" Target="http://www.lex.uz/pages/getpage.aspx?lact_id=2038463" TargetMode="External"/><Relationship Id="rId15" Type="http://schemas.openxmlformats.org/officeDocument/2006/relationships/hyperlink" Target="http://www.lex.uz/pages/getpage.aspx?lact_id=2038463" TargetMode="External"/><Relationship Id="rId10" Type="http://schemas.openxmlformats.org/officeDocument/2006/relationships/hyperlink" Target="http://www.agromash" TargetMode="External"/><Relationship Id="rId19" Type="http://schemas.openxmlformats.org/officeDocument/2006/relationships/hyperlink" Target="http://www.lex.uz/pages/getpage.aspx?lact_id=2038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x.uz/pages/getpage.aspx?lact_id=2038463" TargetMode="External"/><Relationship Id="rId14" Type="http://schemas.openxmlformats.org/officeDocument/2006/relationships/hyperlink" Target="http://www.lex.uz/pages/getpage.aspx?lact_id=20384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2019-02-22T10:03:00Z</dcterms:created>
  <dcterms:modified xsi:type="dcterms:W3CDTF">2019-02-22T10:03:00Z</dcterms:modified>
</cp:coreProperties>
</file>