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0F" w:rsidRPr="005D2E96" w:rsidRDefault="0039110F" w:rsidP="0039110F">
      <w:pPr>
        <w:jc w:val="center"/>
        <w:rPr>
          <w:b/>
          <w:i/>
          <w:sz w:val="24"/>
          <w:szCs w:val="24"/>
        </w:rPr>
      </w:pPr>
      <w:r w:rsidRPr="005D2E96">
        <w:rPr>
          <w:b/>
          <w:i/>
          <w:sz w:val="24"/>
          <w:szCs w:val="24"/>
        </w:rPr>
        <w:t>Выписка из протокола</w:t>
      </w:r>
    </w:p>
    <w:p w:rsidR="0039110F" w:rsidRPr="005D2E96" w:rsidRDefault="0039110F" w:rsidP="0039110F">
      <w:pPr>
        <w:pStyle w:val="a3"/>
        <w:rPr>
          <w:rFonts w:ascii="Times New Roman" w:hAnsi="Times New Roman"/>
          <w:i/>
          <w:sz w:val="24"/>
        </w:rPr>
      </w:pPr>
      <w:r w:rsidRPr="005D2E96">
        <w:rPr>
          <w:rFonts w:ascii="Times New Roman" w:hAnsi="Times New Roman"/>
          <w:i/>
          <w:sz w:val="24"/>
        </w:rPr>
        <w:t xml:space="preserve">Годового общего собрания акционеров АО </w:t>
      </w:r>
      <w:r w:rsidRPr="005D2E96">
        <w:rPr>
          <w:rFonts w:ascii="Times New Roman" w:hAnsi="Times New Roman"/>
          <w:i/>
          <w:sz w:val="24"/>
          <w:lang w:val="uk-UA"/>
        </w:rPr>
        <w:t>«</w:t>
      </w:r>
      <w:r w:rsidRPr="005D2E96">
        <w:rPr>
          <w:rFonts w:ascii="Times New Roman" w:hAnsi="Times New Roman"/>
          <w:i/>
          <w:sz w:val="24"/>
          <w:lang w:val="en-US"/>
        </w:rPr>
        <w:t>BMKB</w:t>
      </w:r>
      <w:r w:rsidRPr="005D2E96">
        <w:rPr>
          <w:rFonts w:ascii="Times New Roman" w:hAnsi="Times New Roman"/>
          <w:i/>
          <w:sz w:val="24"/>
        </w:rPr>
        <w:t>-</w:t>
      </w:r>
      <w:r w:rsidRPr="005D2E96">
        <w:rPr>
          <w:rFonts w:ascii="Times New Roman" w:hAnsi="Times New Roman"/>
          <w:i/>
          <w:sz w:val="24"/>
          <w:lang w:val="en-US"/>
        </w:rPr>
        <w:t>AGROMASH</w:t>
      </w:r>
      <w:r w:rsidRPr="005D2E96">
        <w:rPr>
          <w:rFonts w:ascii="Times New Roman" w:hAnsi="Times New Roman"/>
          <w:i/>
          <w:sz w:val="24"/>
        </w:rPr>
        <w:t>»</w:t>
      </w:r>
    </w:p>
    <w:p w:rsidR="0039110F" w:rsidRPr="005D2E96" w:rsidRDefault="0039110F" w:rsidP="0039110F">
      <w:pPr>
        <w:jc w:val="center"/>
        <w:rPr>
          <w:b/>
          <w:i/>
          <w:sz w:val="24"/>
          <w:szCs w:val="24"/>
        </w:rPr>
      </w:pPr>
      <w:proofErr w:type="gramStart"/>
      <w:r w:rsidRPr="005D2E96">
        <w:rPr>
          <w:b/>
          <w:i/>
          <w:sz w:val="24"/>
          <w:szCs w:val="24"/>
        </w:rPr>
        <w:t xml:space="preserve">проводимом 26 июня 2020 года, в 14 часов в зале заседаний общества </w:t>
      </w:r>
      <w:proofErr w:type="gramEnd"/>
    </w:p>
    <w:p w:rsidR="0039110F" w:rsidRPr="005D2E96" w:rsidRDefault="0039110F" w:rsidP="0039110F">
      <w:pPr>
        <w:jc w:val="center"/>
        <w:rPr>
          <w:b/>
          <w:i/>
          <w:sz w:val="24"/>
          <w:szCs w:val="24"/>
        </w:rPr>
      </w:pPr>
      <w:r w:rsidRPr="005D2E96">
        <w:rPr>
          <w:b/>
          <w:i/>
          <w:sz w:val="24"/>
          <w:szCs w:val="24"/>
        </w:rPr>
        <w:t xml:space="preserve">по адресу: город Ташкент, ул. </w:t>
      </w:r>
      <w:proofErr w:type="spellStart"/>
      <w:r w:rsidRPr="005D2E96">
        <w:rPr>
          <w:b/>
          <w:i/>
          <w:sz w:val="24"/>
          <w:szCs w:val="24"/>
        </w:rPr>
        <w:t>СултоналиМашходий</w:t>
      </w:r>
      <w:proofErr w:type="spellEnd"/>
      <w:r w:rsidRPr="005D2E96">
        <w:rPr>
          <w:b/>
          <w:i/>
          <w:sz w:val="24"/>
          <w:szCs w:val="24"/>
        </w:rPr>
        <w:t>, 210.</w:t>
      </w:r>
    </w:p>
    <w:p w:rsidR="0039110F" w:rsidRPr="005D2E96" w:rsidRDefault="0039110F" w:rsidP="0039110F">
      <w:pPr>
        <w:jc w:val="both"/>
        <w:rPr>
          <w:b/>
          <w:i/>
          <w:sz w:val="24"/>
          <w:szCs w:val="24"/>
        </w:rPr>
      </w:pPr>
    </w:p>
    <w:p w:rsidR="0039110F" w:rsidRPr="005D2E96" w:rsidRDefault="0039110F" w:rsidP="0039110F">
      <w:pPr>
        <w:tabs>
          <w:tab w:val="left" w:pos="5670"/>
        </w:tabs>
        <w:ind w:firstLine="720"/>
        <w:jc w:val="both"/>
        <w:rPr>
          <w:sz w:val="24"/>
          <w:szCs w:val="24"/>
        </w:rPr>
      </w:pPr>
      <w:r w:rsidRPr="005D2E96">
        <w:rPr>
          <w:sz w:val="24"/>
          <w:szCs w:val="24"/>
        </w:rPr>
        <w:t>Всего выпущено акций</w:t>
      </w:r>
      <w:r w:rsidRPr="005D2E96">
        <w:rPr>
          <w:sz w:val="24"/>
          <w:szCs w:val="24"/>
        </w:rPr>
        <w:tab/>
        <w:t>- 368750 шт.</w:t>
      </w:r>
    </w:p>
    <w:p w:rsidR="0039110F" w:rsidRPr="005D2E96" w:rsidRDefault="0039110F" w:rsidP="0039110F">
      <w:pPr>
        <w:tabs>
          <w:tab w:val="left" w:pos="5670"/>
        </w:tabs>
        <w:ind w:firstLine="720"/>
        <w:jc w:val="both"/>
        <w:rPr>
          <w:sz w:val="24"/>
          <w:szCs w:val="24"/>
        </w:rPr>
      </w:pPr>
      <w:r w:rsidRPr="005D2E96">
        <w:rPr>
          <w:sz w:val="24"/>
          <w:szCs w:val="24"/>
        </w:rPr>
        <w:t xml:space="preserve">Всего размещено акций простых именных </w:t>
      </w:r>
      <w:r w:rsidRPr="005D2E96">
        <w:rPr>
          <w:sz w:val="24"/>
          <w:szCs w:val="24"/>
        </w:rPr>
        <w:tab/>
        <w:t>- 368750 шт.</w:t>
      </w:r>
    </w:p>
    <w:p w:rsidR="0039110F" w:rsidRPr="005D2E96" w:rsidRDefault="0039110F" w:rsidP="0039110F">
      <w:pPr>
        <w:tabs>
          <w:tab w:val="left" w:pos="5670"/>
        </w:tabs>
        <w:ind w:firstLine="720"/>
        <w:jc w:val="both"/>
        <w:rPr>
          <w:sz w:val="24"/>
          <w:szCs w:val="24"/>
        </w:rPr>
      </w:pPr>
    </w:p>
    <w:p w:rsidR="0039110F" w:rsidRPr="005D2E96" w:rsidRDefault="0039110F" w:rsidP="0039110F">
      <w:pPr>
        <w:pStyle w:val="2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2E96">
        <w:rPr>
          <w:rFonts w:ascii="Times New Roman" w:hAnsi="Times New Roman" w:cs="Times New Roman"/>
          <w:color w:val="auto"/>
          <w:sz w:val="24"/>
          <w:szCs w:val="24"/>
        </w:rPr>
        <w:t>По реестру всего -    306 акционеров, имеющих 368750 голосов.</w:t>
      </w:r>
    </w:p>
    <w:p w:rsidR="0039110F" w:rsidRPr="005D2E96" w:rsidRDefault="0039110F" w:rsidP="0039110F">
      <w:pPr>
        <w:jc w:val="both"/>
        <w:rPr>
          <w:sz w:val="24"/>
          <w:szCs w:val="24"/>
        </w:rPr>
      </w:pPr>
    </w:p>
    <w:p w:rsidR="0039110F" w:rsidRPr="005D2E96" w:rsidRDefault="0039110F" w:rsidP="0039110F">
      <w:pPr>
        <w:jc w:val="both"/>
        <w:rPr>
          <w:sz w:val="24"/>
          <w:szCs w:val="24"/>
        </w:rPr>
      </w:pPr>
      <w:r w:rsidRPr="005D2E96">
        <w:rPr>
          <w:sz w:val="24"/>
          <w:szCs w:val="24"/>
        </w:rPr>
        <w:t>ПРИСУТСТВУЮТ: 21 акционер, имеющих 272040 голосов, что составляет 73,77 % от общего числа голосов, т.е. кворум имеется.</w:t>
      </w:r>
    </w:p>
    <w:p w:rsidR="0039110F" w:rsidRPr="005D2E96" w:rsidRDefault="0039110F" w:rsidP="0039110F">
      <w:pPr>
        <w:jc w:val="both"/>
        <w:rPr>
          <w:sz w:val="24"/>
          <w:szCs w:val="24"/>
        </w:rPr>
      </w:pPr>
    </w:p>
    <w:p w:rsidR="0039110F" w:rsidRPr="005D2E96" w:rsidRDefault="0039110F" w:rsidP="0039110F">
      <w:pPr>
        <w:spacing w:line="240" w:lineRule="atLeast"/>
        <w:jc w:val="center"/>
        <w:rPr>
          <w:b/>
          <w:sz w:val="24"/>
          <w:szCs w:val="24"/>
        </w:rPr>
      </w:pPr>
      <w:r w:rsidRPr="005D2E96">
        <w:rPr>
          <w:b/>
          <w:sz w:val="24"/>
          <w:szCs w:val="24"/>
        </w:rPr>
        <w:t>Повестка дня</w:t>
      </w:r>
    </w:p>
    <w:p w:rsidR="0039110F" w:rsidRPr="005D2E96" w:rsidRDefault="0039110F" w:rsidP="0039110F">
      <w:pPr>
        <w:ind w:firstLine="708"/>
        <w:jc w:val="both"/>
        <w:rPr>
          <w:sz w:val="24"/>
          <w:szCs w:val="24"/>
        </w:rPr>
      </w:pPr>
      <w:r w:rsidRPr="005D2E96">
        <w:rPr>
          <w:sz w:val="24"/>
          <w:szCs w:val="24"/>
        </w:rPr>
        <w:t xml:space="preserve">4. Утверждение порядка распределения прибыли общества за 2019 год. </w:t>
      </w:r>
    </w:p>
    <w:p w:rsidR="007D3102" w:rsidRPr="005D2E96" w:rsidRDefault="005D2E96">
      <w:pPr>
        <w:rPr>
          <w:sz w:val="24"/>
          <w:szCs w:val="24"/>
        </w:rPr>
      </w:pPr>
    </w:p>
    <w:p w:rsidR="0039110F" w:rsidRPr="005D2E96" w:rsidRDefault="0039110F" w:rsidP="0039110F">
      <w:pPr>
        <w:ind w:firstLine="540"/>
        <w:jc w:val="both"/>
        <w:rPr>
          <w:b/>
          <w:i/>
          <w:sz w:val="24"/>
          <w:szCs w:val="24"/>
        </w:rPr>
      </w:pPr>
      <w:r w:rsidRPr="005D2E96">
        <w:rPr>
          <w:b/>
          <w:i/>
          <w:sz w:val="24"/>
          <w:szCs w:val="24"/>
        </w:rPr>
        <w:t xml:space="preserve">По вопросу 4 выступила </w:t>
      </w:r>
      <w:proofErr w:type="spellStart"/>
      <w:r w:rsidRPr="005D2E96">
        <w:rPr>
          <w:b/>
          <w:i/>
          <w:sz w:val="24"/>
          <w:szCs w:val="24"/>
        </w:rPr>
        <w:t>Морунова</w:t>
      </w:r>
      <w:proofErr w:type="spellEnd"/>
      <w:r w:rsidRPr="005D2E96">
        <w:rPr>
          <w:b/>
          <w:i/>
          <w:sz w:val="24"/>
          <w:szCs w:val="24"/>
        </w:rPr>
        <w:t xml:space="preserve"> В.В.</w:t>
      </w:r>
    </w:p>
    <w:p w:rsidR="0039110F" w:rsidRPr="005D2E96" w:rsidRDefault="0039110F" w:rsidP="0039110F">
      <w:pPr>
        <w:pStyle w:val="3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E96">
        <w:rPr>
          <w:rFonts w:ascii="Times New Roman" w:hAnsi="Times New Roman" w:cs="Times New Roman"/>
          <w:sz w:val="24"/>
          <w:szCs w:val="24"/>
        </w:rPr>
        <w:t>Чистая прибыль АО «</w:t>
      </w:r>
      <w:proofErr w:type="gramStart"/>
      <w:r w:rsidRPr="005D2E96">
        <w:rPr>
          <w:rFonts w:ascii="Times New Roman" w:hAnsi="Times New Roman" w:cs="Times New Roman"/>
          <w:sz w:val="24"/>
          <w:szCs w:val="24"/>
        </w:rPr>
        <w:t>ВМКВ</w:t>
      </w:r>
      <w:proofErr w:type="gramEnd"/>
      <w:r w:rsidRPr="005D2E96">
        <w:rPr>
          <w:rFonts w:ascii="Times New Roman" w:hAnsi="Times New Roman" w:cs="Times New Roman"/>
          <w:sz w:val="24"/>
          <w:szCs w:val="24"/>
        </w:rPr>
        <w:t>-</w:t>
      </w:r>
      <w:r w:rsidRPr="005D2E96">
        <w:rPr>
          <w:rFonts w:ascii="Times New Roman" w:hAnsi="Times New Roman" w:cs="Times New Roman"/>
          <w:sz w:val="24"/>
          <w:szCs w:val="24"/>
          <w:lang w:val="en-US"/>
        </w:rPr>
        <w:t>AGROMASH</w:t>
      </w:r>
      <w:r w:rsidRPr="005D2E96">
        <w:rPr>
          <w:rFonts w:ascii="Times New Roman" w:hAnsi="Times New Roman" w:cs="Times New Roman"/>
          <w:sz w:val="24"/>
          <w:szCs w:val="24"/>
        </w:rPr>
        <w:t xml:space="preserve">» по итогам завершившегося финансового года, составила  285,7 млн. </w:t>
      </w:r>
      <w:proofErr w:type="spellStart"/>
      <w:r w:rsidRPr="005D2E96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5D2E96">
        <w:rPr>
          <w:rFonts w:ascii="Times New Roman" w:hAnsi="Times New Roman" w:cs="Times New Roman"/>
          <w:sz w:val="24"/>
          <w:szCs w:val="24"/>
        </w:rPr>
        <w:t>.</w:t>
      </w:r>
    </w:p>
    <w:p w:rsidR="0039110F" w:rsidRPr="005D2E96" w:rsidRDefault="0039110F" w:rsidP="0039110F">
      <w:pPr>
        <w:tabs>
          <w:tab w:val="left" w:pos="-75"/>
          <w:tab w:val="center" w:pos="4252"/>
        </w:tabs>
        <w:ind w:firstLine="567"/>
        <w:jc w:val="both"/>
        <w:rPr>
          <w:sz w:val="24"/>
          <w:szCs w:val="24"/>
        </w:rPr>
      </w:pPr>
      <w:r w:rsidRPr="005D2E96">
        <w:rPr>
          <w:rFonts w:eastAsia="TimesNewRoman"/>
          <w:sz w:val="24"/>
          <w:szCs w:val="24"/>
        </w:rPr>
        <w:t>Прибыль получена</w:t>
      </w:r>
      <w:r w:rsidRPr="005D2E96">
        <w:rPr>
          <w:sz w:val="24"/>
          <w:szCs w:val="24"/>
        </w:rPr>
        <w:t xml:space="preserve"> не по основной деятельности предприятия, по </w:t>
      </w:r>
      <w:r w:rsidRPr="005D2E96">
        <w:rPr>
          <w:color w:val="000000"/>
          <w:sz w:val="24"/>
          <w:szCs w:val="24"/>
        </w:rPr>
        <w:t>бюджетному заказу, а</w:t>
      </w:r>
      <w:r w:rsidRPr="005D2E96">
        <w:rPr>
          <w:rFonts w:eastAsia="TimesNewRoman"/>
          <w:sz w:val="24"/>
          <w:szCs w:val="24"/>
        </w:rPr>
        <w:t xml:space="preserve"> за счет выполнения </w:t>
      </w:r>
      <w:r w:rsidRPr="005D2E96">
        <w:rPr>
          <w:sz w:val="24"/>
          <w:szCs w:val="24"/>
        </w:rPr>
        <w:t>прочих работ и услуг</w:t>
      </w:r>
      <w:r w:rsidRPr="005D2E96">
        <w:rPr>
          <w:color w:val="000000"/>
          <w:sz w:val="24"/>
          <w:szCs w:val="24"/>
        </w:rPr>
        <w:t>. Полученный объем прибыли был установлен бизнес – планом на 2019 год.</w:t>
      </w:r>
    </w:p>
    <w:p w:rsidR="0039110F" w:rsidRPr="005D2E96" w:rsidRDefault="0039110F" w:rsidP="0039110F">
      <w:pPr>
        <w:ind w:firstLine="851"/>
        <w:jc w:val="both"/>
        <w:rPr>
          <w:color w:val="000000"/>
          <w:sz w:val="24"/>
          <w:szCs w:val="24"/>
        </w:rPr>
      </w:pPr>
      <w:r w:rsidRPr="005D2E96">
        <w:rPr>
          <w:sz w:val="24"/>
          <w:szCs w:val="24"/>
        </w:rPr>
        <w:t>Учитывая, что, ООО</w:t>
      </w:r>
      <w:r w:rsidRPr="005D2E96">
        <w:rPr>
          <w:bCs/>
          <w:sz w:val="24"/>
          <w:szCs w:val="24"/>
          <w:bdr w:val="none" w:sz="0" w:space="0" w:color="auto" w:frame="1"/>
        </w:rPr>
        <w:t xml:space="preserve"> «Конструкторско-технологический центр сельскохозяйственного машиностроения» владеет пакетом акций </w:t>
      </w:r>
      <w:r w:rsidRPr="005D2E96">
        <w:rPr>
          <w:sz w:val="24"/>
          <w:szCs w:val="24"/>
        </w:rPr>
        <w:t>в размере 33,5 % от уставного фонда АО «</w:t>
      </w:r>
      <w:proofErr w:type="gramStart"/>
      <w:r w:rsidRPr="005D2E96">
        <w:rPr>
          <w:sz w:val="24"/>
          <w:szCs w:val="24"/>
        </w:rPr>
        <w:t>ВМКВ</w:t>
      </w:r>
      <w:proofErr w:type="gramEnd"/>
      <w:r w:rsidRPr="005D2E96">
        <w:rPr>
          <w:sz w:val="24"/>
          <w:szCs w:val="24"/>
        </w:rPr>
        <w:t>-</w:t>
      </w:r>
      <w:r w:rsidRPr="005D2E96">
        <w:rPr>
          <w:sz w:val="24"/>
          <w:szCs w:val="24"/>
          <w:lang w:val="en-US"/>
        </w:rPr>
        <w:t>AGROMASH</w:t>
      </w:r>
      <w:r w:rsidRPr="005D2E96">
        <w:rPr>
          <w:sz w:val="24"/>
          <w:szCs w:val="24"/>
        </w:rPr>
        <w:t xml:space="preserve">», в соответствие с </w:t>
      </w:r>
      <w:r w:rsidRPr="005D2E96">
        <w:rPr>
          <w:bCs/>
          <w:sz w:val="24"/>
          <w:szCs w:val="24"/>
        </w:rPr>
        <w:t xml:space="preserve">Положением о порядке осуществления деятельности по управлению государственными пакетами акций (долями) в уставном фонде хозяйственных обществ, выплата  </w:t>
      </w:r>
      <w:r w:rsidRPr="005D2E96">
        <w:rPr>
          <w:color w:val="000000"/>
          <w:sz w:val="24"/>
          <w:szCs w:val="24"/>
        </w:rPr>
        <w:t>дивидендов регламентируется в размере не менее 50% чистой прибыли акционерного общества.</w:t>
      </w:r>
    </w:p>
    <w:p w:rsidR="0039110F" w:rsidRPr="005D2E96" w:rsidRDefault="0039110F" w:rsidP="0039110F">
      <w:pPr>
        <w:autoSpaceDE w:val="0"/>
        <w:autoSpaceDN w:val="0"/>
        <w:adjustRightInd w:val="0"/>
        <w:spacing w:before="60"/>
        <w:ind w:firstLine="567"/>
        <w:contextualSpacing/>
        <w:jc w:val="both"/>
        <w:rPr>
          <w:sz w:val="24"/>
          <w:szCs w:val="24"/>
        </w:rPr>
      </w:pPr>
      <w:r w:rsidRPr="005D2E96">
        <w:rPr>
          <w:rFonts w:eastAsia="TimesNewRoman"/>
          <w:sz w:val="24"/>
          <w:szCs w:val="24"/>
        </w:rPr>
        <w:t>В связи, с чем п</w:t>
      </w:r>
      <w:r w:rsidRPr="005D2E96">
        <w:rPr>
          <w:sz w:val="24"/>
          <w:szCs w:val="24"/>
        </w:rPr>
        <w:t>редлагается следующий порядок распределения чистой прибыли общества по итогам 2019 года:</w:t>
      </w:r>
    </w:p>
    <w:p w:rsidR="0039110F" w:rsidRPr="005D2E96" w:rsidRDefault="0039110F" w:rsidP="0039110F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5D2E96">
        <w:rPr>
          <w:sz w:val="24"/>
          <w:szCs w:val="24"/>
        </w:rPr>
        <w:t xml:space="preserve">- 50% чистой прибыли направить на выплату дивидендов по простым акциям, что составит 142 850 000,0 </w:t>
      </w:r>
      <w:proofErr w:type="spellStart"/>
      <w:r w:rsidRPr="005D2E96">
        <w:rPr>
          <w:sz w:val="24"/>
          <w:szCs w:val="24"/>
        </w:rPr>
        <w:t>сум</w:t>
      </w:r>
      <w:proofErr w:type="spellEnd"/>
      <w:r w:rsidRPr="005D2E96">
        <w:rPr>
          <w:sz w:val="24"/>
          <w:szCs w:val="24"/>
        </w:rPr>
        <w:t xml:space="preserve"> или 387,39 </w:t>
      </w:r>
      <w:proofErr w:type="spellStart"/>
      <w:r w:rsidRPr="005D2E96">
        <w:rPr>
          <w:sz w:val="24"/>
          <w:szCs w:val="24"/>
        </w:rPr>
        <w:t>сум</w:t>
      </w:r>
      <w:proofErr w:type="spellEnd"/>
      <w:r w:rsidRPr="005D2E96">
        <w:rPr>
          <w:sz w:val="24"/>
          <w:szCs w:val="24"/>
        </w:rPr>
        <w:t xml:space="preserve"> на одну акцию или 21%</w:t>
      </w:r>
      <w:r w:rsidRPr="005D2E96">
        <w:rPr>
          <w:sz w:val="24"/>
          <w:szCs w:val="24"/>
          <w:bdr w:val="none" w:sz="0" w:space="0" w:color="auto" w:frame="1"/>
        </w:rPr>
        <w:t xml:space="preserve"> к номинальной стоимости одной акции;</w:t>
      </w:r>
    </w:p>
    <w:p w:rsidR="0039110F" w:rsidRPr="005D2E96" w:rsidRDefault="0039110F" w:rsidP="0039110F">
      <w:pPr>
        <w:shd w:val="clear" w:color="auto" w:fill="FFFFFF"/>
        <w:tabs>
          <w:tab w:val="left" w:pos="851"/>
        </w:tabs>
        <w:spacing w:line="240" w:lineRule="atLeast"/>
        <w:ind w:firstLine="567"/>
        <w:jc w:val="both"/>
        <w:rPr>
          <w:sz w:val="24"/>
          <w:szCs w:val="24"/>
        </w:rPr>
      </w:pPr>
      <w:r w:rsidRPr="005D2E96">
        <w:rPr>
          <w:sz w:val="24"/>
          <w:szCs w:val="24"/>
        </w:rPr>
        <w:t xml:space="preserve">- 50% чистой прибыли, что составит 142 850 000,0  </w:t>
      </w:r>
      <w:proofErr w:type="spellStart"/>
      <w:r w:rsidRPr="005D2E96">
        <w:rPr>
          <w:sz w:val="24"/>
          <w:szCs w:val="24"/>
        </w:rPr>
        <w:t>сум</w:t>
      </w:r>
      <w:proofErr w:type="spellEnd"/>
      <w:r w:rsidRPr="005D2E96">
        <w:rPr>
          <w:sz w:val="24"/>
          <w:szCs w:val="24"/>
        </w:rPr>
        <w:t xml:space="preserve">, направить на </w:t>
      </w:r>
      <w:r w:rsidRPr="005D2E96">
        <w:rPr>
          <w:sz w:val="24"/>
          <w:szCs w:val="24"/>
          <w:shd w:val="clear" w:color="auto" w:fill="FFFFFF"/>
        </w:rPr>
        <w:t>техническое перевооружение</w:t>
      </w:r>
      <w:r w:rsidRPr="005D2E96">
        <w:rPr>
          <w:sz w:val="24"/>
          <w:szCs w:val="24"/>
        </w:rPr>
        <w:t xml:space="preserve"> производства  </w:t>
      </w:r>
    </w:p>
    <w:p w:rsidR="005D2E96" w:rsidRPr="005D2E96" w:rsidRDefault="005D2E96" w:rsidP="005D2E96">
      <w:pPr>
        <w:pStyle w:val="30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2E96">
        <w:rPr>
          <w:rFonts w:ascii="Times New Roman" w:hAnsi="Times New Roman" w:cs="Times New Roman"/>
          <w:sz w:val="24"/>
          <w:szCs w:val="24"/>
        </w:rPr>
        <w:t xml:space="preserve">Предлагается утвердить предложенный порядок распределения чистой прибыли общества по итогам финансового года. </w:t>
      </w:r>
    </w:p>
    <w:p w:rsidR="005D2E96" w:rsidRPr="005D2E96" w:rsidRDefault="005D2E96" w:rsidP="005D2E96">
      <w:pPr>
        <w:ind w:firstLine="567"/>
        <w:jc w:val="both"/>
        <w:rPr>
          <w:sz w:val="24"/>
          <w:szCs w:val="24"/>
        </w:rPr>
      </w:pPr>
      <w:r w:rsidRPr="005D2E96">
        <w:rPr>
          <w:sz w:val="24"/>
          <w:szCs w:val="24"/>
        </w:rPr>
        <w:t>Ставится на голосование. Просьба сделать отметку в бюллетене № 1.</w:t>
      </w:r>
    </w:p>
    <w:p w:rsidR="005D2E96" w:rsidRPr="005D2E96" w:rsidRDefault="005D2E96" w:rsidP="005D2E96">
      <w:pPr>
        <w:spacing w:before="120" w:after="120"/>
        <w:ind w:firstLine="720"/>
        <w:jc w:val="both"/>
        <w:rPr>
          <w:i/>
          <w:iCs/>
          <w:sz w:val="24"/>
          <w:szCs w:val="24"/>
        </w:rPr>
      </w:pPr>
      <w:r w:rsidRPr="005D2E96">
        <w:rPr>
          <w:i/>
          <w:iCs/>
          <w:sz w:val="24"/>
          <w:szCs w:val="24"/>
        </w:rPr>
        <w:t xml:space="preserve">Результаты голосования: «За» - </w:t>
      </w:r>
      <w:r w:rsidRPr="005D2E96">
        <w:rPr>
          <w:i/>
          <w:sz w:val="24"/>
          <w:szCs w:val="24"/>
        </w:rPr>
        <w:t xml:space="preserve">272040 </w:t>
      </w:r>
      <w:r w:rsidRPr="005D2E96">
        <w:rPr>
          <w:i/>
          <w:iCs/>
          <w:sz w:val="24"/>
          <w:szCs w:val="24"/>
        </w:rPr>
        <w:t>голосов,  «Против» -0 голосов, «Воздержавшиеся» -0 голосов.</w:t>
      </w:r>
    </w:p>
    <w:p w:rsidR="005D2E96" w:rsidRPr="005D2E96" w:rsidRDefault="005D2E96" w:rsidP="005D2E96">
      <w:pPr>
        <w:spacing w:before="120" w:after="120"/>
        <w:ind w:firstLine="720"/>
        <w:jc w:val="both"/>
        <w:rPr>
          <w:i/>
          <w:iCs/>
          <w:sz w:val="24"/>
          <w:szCs w:val="24"/>
        </w:rPr>
      </w:pPr>
      <w:r w:rsidRPr="005D2E96">
        <w:rPr>
          <w:i/>
          <w:iCs/>
          <w:sz w:val="24"/>
          <w:szCs w:val="24"/>
        </w:rPr>
        <w:t>Решение принято большинством голосов.</w:t>
      </w:r>
    </w:p>
    <w:p w:rsidR="0039110F" w:rsidRPr="005D2E96" w:rsidRDefault="0039110F">
      <w:pPr>
        <w:rPr>
          <w:sz w:val="24"/>
          <w:szCs w:val="24"/>
        </w:rPr>
      </w:pPr>
    </w:p>
    <w:p w:rsidR="005D2E96" w:rsidRPr="005D2E96" w:rsidRDefault="005D2E96" w:rsidP="005D2E96">
      <w:pPr>
        <w:jc w:val="center"/>
        <w:rPr>
          <w:b/>
          <w:i/>
          <w:sz w:val="24"/>
          <w:szCs w:val="24"/>
          <w:u w:val="single"/>
        </w:rPr>
      </w:pPr>
      <w:r w:rsidRPr="005D2E96">
        <w:rPr>
          <w:b/>
          <w:i/>
          <w:sz w:val="24"/>
          <w:szCs w:val="24"/>
          <w:u w:val="single"/>
        </w:rPr>
        <w:t>Решение общего собрания</w:t>
      </w:r>
    </w:p>
    <w:p w:rsidR="005D2E96" w:rsidRPr="005D2E96" w:rsidRDefault="005D2E96" w:rsidP="005D2E96">
      <w:pPr>
        <w:pStyle w:val="30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E96">
        <w:rPr>
          <w:rFonts w:ascii="Times New Roman" w:hAnsi="Times New Roman" w:cs="Times New Roman"/>
          <w:sz w:val="24"/>
          <w:szCs w:val="24"/>
        </w:rPr>
        <w:t>4. Утвердить следующий порядок распределения чистой прибыли общества по итогам 2019 года:</w:t>
      </w:r>
    </w:p>
    <w:p w:rsidR="005D2E96" w:rsidRPr="005D2E96" w:rsidRDefault="005D2E96" w:rsidP="005D2E96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24"/>
          <w:szCs w:val="24"/>
        </w:rPr>
      </w:pPr>
      <w:r w:rsidRPr="005D2E96">
        <w:rPr>
          <w:sz w:val="24"/>
          <w:szCs w:val="24"/>
        </w:rPr>
        <w:t xml:space="preserve">- 50% чистой прибыли направить на выплату дивидендов по простым акциям, что составит 142 850 000,0 </w:t>
      </w:r>
      <w:proofErr w:type="spellStart"/>
      <w:r w:rsidRPr="005D2E96">
        <w:rPr>
          <w:sz w:val="24"/>
          <w:szCs w:val="24"/>
        </w:rPr>
        <w:t>сум</w:t>
      </w:r>
      <w:proofErr w:type="spellEnd"/>
      <w:r w:rsidRPr="005D2E96">
        <w:rPr>
          <w:sz w:val="24"/>
          <w:szCs w:val="24"/>
        </w:rPr>
        <w:t xml:space="preserve"> или 387,39 </w:t>
      </w:r>
      <w:proofErr w:type="spellStart"/>
      <w:r w:rsidRPr="005D2E96">
        <w:rPr>
          <w:sz w:val="24"/>
          <w:szCs w:val="24"/>
        </w:rPr>
        <w:t>сум</w:t>
      </w:r>
      <w:proofErr w:type="spellEnd"/>
      <w:r w:rsidRPr="005D2E96">
        <w:rPr>
          <w:sz w:val="24"/>
          <w:szCs w:val="24"/>
        </w:rPr>
        <w:t xml:space="preserve"> на одну акцию или 21%</w:t>
      </w:r>
      <w:r w:rsidRPr="005D2E96">
        <w:rPr>
          <w:sz w:val="24"/>
          <w:szCs w:val="24"/>
          <w:bdr w:val="none" w:sz="0" w:space="0" w:color="auto" w:frame="1"/>
        </w:rPr>
        <w:t xml:space="preserve"> к номинальной стоимости одной акции;</w:t>
      </w:r>
    </w:p>
    <w:p w:rsidR="005D2E96" w:rsidRPr="005D2E96" w:rsidRDefault="005D2E96" w:rsidP="005D2E96">
      <w:pPr>
        <w:shd w:val="clear" w:color="auto" w:fill="FFFFFF"/>
        <w:tabs>
          <w:tab w:val="left" w:pos="851"/>
        </w:tabs>
        <w:spacing w:line="240" w:lineRule="atLeast"/>
        <w:ind w:firstLine="567"/>
        <w:jc w:val="both"/>
        <w:rPr>
          <w:sz w:val="24"/>
          <w:szCs w:val="24"/>
        </w:rPr>
      </w:pPr>
      <w:r w:rsidRPr="005D2E96">
        <w:rPr>
          <w:sz w:val="24"/>
          <w:szCs w:val="24"/>
        </w:rPr>
        <w:t xml:space="preserve">- 50% чистой прибыли, что составит 142 850 000,0  </w:t>
      </w:r>
      <w:proofErr w:type="spellStart"/>
      <w:r w:rsidRPr="005D2E96">
        <w:rPr>
          <w:sz w:val="24"/>
          <w:szCs w:val="24"/>
        </w:rPr>
        <w:t>сум</w:t>
      </w:r>
      <w:proofErr w:type="spellEnd"/>
      <w:r w:rsidRPr="005D2E96">
        <w:rPr>
          <w:sz w:val="24"/>
          <w:szCs w:val="24"/>
        </w:rPr>
        <w:t xml:space="preserve">, направить на </w:t>
      </w:r>
      <w:r w:rsidRPr="005D2E96">
        <w:rPr>
          <w:sz w:val="24"/>
          <w:szCs w:val="24"/>
          <w:shd w:val="clear" w:color="auto" w:fill="FFFFFF"/>
        </w:rPr>
        <w:t>техническое перевооружение</w:t>
      </w:r>
      <w:r w:rsidRPr="005D2E96">
        <w:rPr>
          <w:sz w:val="24"/>
          <w:szCs w:val="24"/>
        </w:rPr>
        <w:t xml:space="preserve"> производства  </w:t>
      </w:r>
    </w:p>
    <w:p w:rsidR="005D2E96" w:rsidRPr="005D2E96" w:rsidRDefault="005D2E96">
      <w:pPr>
        <w:rPr>
          <w:sz w:val="24"/>
          <w:szCs w:val="24"/>
        </w:rPr>
      </w:pPr>
    </w:p>
    <w:p w:rsidR="005D2E96" w:rsidRPr="005D2E96" w:rsidRDefault="005D2E96" w:rsidP="005D2E96">
      <w:pPr>
        <w:spacing w:line="240" w:lineRule="atLeast"/>
        <w:ind w:firstLine="709"/>
        <w:jc w:val="both"/>
        <w:rPr>
          <w:sz w:val="24"/>
          <w:szCs w:val="24"/>
        </w:rPr>
      </w:pPr>
      <w:r w:rsidRPr="005D2E96">
        <w:rPr>
          <w:sz w:val="24"/>
          <w:szCs w:val="24"/>
        </w:rPr>
        <w:t xml:space="preserve">Подписи председателя собрания </w:t>
      </w:r>
      <w:proofErr w:type="spellStart"/>
      <w:r w:rsidRPr="005D2E96">
        <w:rPr>
          <w:sz w:val="24"/>
          <w:szCs w:val="24"/>
        </w:rPr>
        <w:t>Касымова</w:t>
      </w:r>
      <w:proofErr w:type="spellEnd"/>
      <w:r w:rsidRPr="005D2E96">
        <w:rPr>
          <w:sz w:val="24"/>
          <w:szCs w:val="24"/>
        </w:rPr>
        <w:t xml:space="preserve"> Ш.Т., секретаря собрания Ткаченко С.Н.</w:t>
      </w:r>
    </w:p>
    <w:p w:rsidR="005D2E96" w:rsidRPr="005D2E96" w:rsidRDefault="005D2E96">
      <w:pPr>
        <w:rPr>
          <w:sz w:val="24"/>
          <w:szCs w:val="24"/>
        </w:rPr>
      </w:pPr>
    </w:p>
    <w:sectPr w:rsidR="005D2E96" w:rsidRPr="005D2E96" w:rsidSect="0039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10F"/>
    <w:rsid w:val="002F71FA"/>
    <w:rsid w:val="0039110F"/>
    <w:rsid w:val="00502639"/>
    <w:rsid w:val="005D2E96"/>
    <w:rsid w:val="006678E2"/>
    <w:rsid w:val="007E62C8"/>
    <w:rsid w:val="00BA4AA6"/>
    <w:rsid w:val="00E02EFF"/>
    <w:rsid w:val="00FA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11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11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9110F"/>
    <w:pPr>
      <w:jc w:val="center"/>
    </w:pPr>
    <w:rPr>
      <w:rFonts w:ascii="Arial Narrow" w:hAnsi="Arial Narrow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9110F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3">
    <w:name w:val="Основной текст с отступом 3 Знак"/>
    <w:link w:val="30"/>
    <w:locked/>
    <w:rsid w:val="0039110F"/>
    <w:rPr>
      <w:sz w:val="16"/>
    </w:rPr>
  </w:style>
  <w:style w:type="paragraph" w:styleId="30">
    <w:name w:val="Body Text Indent 3"/>
    <w:basedOn w:val="a"/>
    <w:link w:val="3"/>
    <w:rsid w:val="0039110F"/>
    <w:pPr>
      <w:spacing w:after="120"/>
      <w:ind w:left="283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3911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2020-09-29T03:55:00Z</dcterms:created>
  <dcterms:modified xsi:type="dcterms:W3CDTF">2020-09-29T04:06:00Z</dcterms:modified>
</cp:coreProperties>
</file>