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7D" w:rsidRDefault="00435A7D" w:rsidP="008009C9">
      <w:pPr>
        <w:jc w:val="center"/>
        <w:rPr>
          <w:b/>
          <w:i/>
          <w:sz w:val="24"/>
          <w:szCs w:val="24"/>
          <w:lang w:val="en-US"/>
        </w:rPr>
      </w:pPr>
    </w:p>
    <w:p w:rsidR="0016654F" w:rsidRDefault="0016654F" w:rsidP="008009C9">
      <w:pPr>
        <w:jc w:val="center"/>
        <w:rPr>
          <w:b/>
          <w:i/>
          <w:sz w:val="24"/>
          <w:szCs w:val="24"/>
          <w:lang w:val="en-US"/>
        </w:rPr>
      </w:pPr>
    </w:p>
    <w:p w:rsidR="00435A7D" w:rsidRPr="0016654F" w:rsidRDefault="00435A7D" w:rsidP="00435A7D">
      <w:pPr>
        <w:jc w:val="center"/>
        <w:rPr>
          <w:b/>
          <w:i/>
          <w:sz w:val="24"/>
          <w:szCs w:val="24"/>
          <w:lang w:val="en-US"/>
        </w:rPr>
      </w:pPr>
      <w:r w:rsidRPr="00435A7D">
        <w:rPr>
          <w:b/>
          <w:i/>
          <w:sz w:val="24"/>
          <w:szCs w:val="24"/>
          <w:lang w:val="en-US"/>
        </w:rPr>
        <w:t>Extract from minutes</w:t>
      </w:r>
      <w:r>
        <w:rPr>
          <w:b/>
          <w:i/>
          <w:sz w:val="24"/>
          <w:szCs w:val="24"/>
          <w:lang w:val="en-US"/>
        </w:rPr>
        <w:t xml:space="preserve"> of t</w:t>
      </w:r>
      <w:r w:rsidRPr="00435A7D">
        <w:rPr>
          <w:b/>
          <w:i/>
          <w:sz w:val="24"/>
          <w:szCs w:val="24"/>
          <w:lang w:val="en-US"/>
        </w:rPr>
        <w:t>he annual General meeting of shareholders of JSC "BMKB-AGROMASH</w:t>
      </w:r>
      <w:r w:rsidR="00440535">
        <w:rPr>
          <w:b/>
          <w:i/>
          <w:sz w:val="24"/>
          <w:szCs w:val="24"/>
          <w:lang w:val="en-US"/>
        </w:rPr>
        <w:t xml:space="preserve"> </w:t>
      </w:r>
      <w:r w:rsidRPr="00435A7D">
        <w:rPr>
          <w:b/>
          <w:i/>
          <w:sz w:val="24"/>
          <w:szCs w:val="24"/>
          <w:lang w:val="en-US"/>
        </w:rPr>
        <w:t>held on June 28, 2019, at 14 o'clock in the meeting room at</w:t>
      </w:r>
      <w:r w:rsidRPr="0016654F">
        <w:rPr>
          <w:b/>
          <w:i/>
          <w:sz w:val="24"/>
          <w:szCs w:val="24"/>
          <w:lang w:val="en-US"/>
        </w:rPr>
        <w:t>:</w:t>
      </w:r>
      <w:r w:rsidR="0016654F" w:rsidRPr="0016654F">
        <w:rPr>
          <w:b/>
          <w:i/>
          <w:sz w:val="24"/>
          <w:szCs w:val="24"/>
          <w:lang w:val="en-US"/>
        </w:rPr>
        <w:t xml:space="preserve"> 210, Sultanali Mashhadiy Str., Yasnobod region, Tashkent, 100007, Republic of Uzbekistan</w:t>
      </w:r>
      <w:r w:rsidR="0016654F">
        <w:rPr>
          <w:b/>
          <w:i/>
          <w:sz w:val="24"/>
          <w:szCs w:val="24"/>
          <w:lang w:val="en-US"/>
        </w:rPr>
        <w:t>.</w:t>
      </w:r>
    </w:p>
    <w:p w:rsidR="008009C9" w:rsidRPr="0016654F" w:rsidRDefault="008009C9" w:rsidP="008009C9">
      <w:pPr>
        <w:tabs>
          <w:tab w:val="left" w:pos="5670"/>
        </w:tabs>
        <w:ind w:firstLine="720"/>
        <w:jc w:val="both"/>
        <w:rPr>
          <w:sz w:val="24"/>
          <w:szCs w:val="24"/>
          <w:lang w:val="en-US"/>
        </w:rPr>
      </w:pPr>
    </w:p>
    <w:p w:rsidR="008009C9" w:rsidRPr="00440535" w:rsidRDefault="00440535" w:rsidP="008009C9">
      <w:pPr>
        <w:tabs>
          <w:tab w:val="left" w:pos="5670"/>
        </w:tabs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Total number of issued shares</w:t>
      </w:r>
      <w:r>
        <w:rPr>
          <w:sz w:val="24"/>
          <w:szCs w:val="24"/>
          <w:lang w:val="en-US"/>
        </w:rPr>
        <w:tab/>
      </w:r>
      <w:r w:rsidR="002F733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- 368750.</w:t>
      </w:r>
    </w:p>
    <w:p w:rsidR="008009C9" w:rsidRPr="00440535" w:rsidRDefault="00440535" w:rsidP="008009C9">
      <w:pPr>
        <w:tabs>
          <w:tab w:val="left" w:pos="5670"/>
        </w:tabs>
        <w:ind w:firstLine="720"/>
        <w:jc w:val="both"/>
        <w:rPr>
          <w:sz w:val="24"/>
          <w:szCs w:val="24"/>
          <w:lang w:val="en-US"/>
        </w:rPr>
      </w:pPr>
      <w:r w:rsidRPr="002F733F">
        <w:rPr>
          <w:sz w:val="24"/>
          <w:szCs w:val="24"/>
          <w:lang w:val="en-US"/>
        </w:rPr>
        <w:t xml:space="preserve">Total number of </w:t>
      </w:r>
      <w:r w:rsidR="002F733F" w:rsidRPr="002F733F">
        <w:rPr>
          <w:sz w:val="24"/>
          <w:szCs w:val="24"/>
          <w:lang w:val="en-US"/>
        </w:rPr>
        <w:t xml:space="preserve">placed of </w:t>
      </w:r>
      <w:r w:rsidRPr="002F733F">
        <w:rPr>
          <w:sz w:val="24"/>
          <w:szCs w:val="24"/>
          <w:lang w:val="en-US"/>
        </w:rPr>
        <w:t>ordinary nominal shares</w:t>
      </w:r>
      <w:r w:rsidR="002F733F">
        <w:rPr>
          <w:sz w:val="24"/>
          <w:szCs w:val="24"/>
          <w:lang w:val="en-US"/>
        </w:rPr>
        <w:t xml:space="preserve"> </w:t>
      </w:r>
      <w:r w:rsidR="002F733F">
        <w:rPr>
          <w:sz w:val="24"/>
          <w:szCs w:val="24"/>
          <w:lang w:val="en-US"/>
        </w:rPr>
        <w:tab/>
        <w:t>- 368750</w:t>
      </w:r>
      <w:r w:rsidR="008009C9" w:rsidRPr="00440535">
        <w:rPr>
          <w:sz w:val="24"/>
          <w:szCs w:val="24"/>
          <w:lang w:val="en-US"/>
        </w:rPr>
        <w:t>.</w:t>
      </w:r>
    </w:p>
    <w:p w:rsidR="008009C9" w:rsidRPr="002F733F" w:rsidRDefault="002F733F" w:rsidP="008009C9">
      <w:pPr>
        <w:pStyle w:val="2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T</w:t>
      </w:r>
      <w:r w:rsidRPr="002F733F">
        <w:rPr>
          <w:rFonts w:ascii="Times New Roman" w:hAnsi="Times New Roman" w:cs="Times New Roman"/>
          <w:color w:val="auto"/>
          <w:sz w:val="24"/>
          <w:szCs w:val="24"/>
          <w:lang w:val="en-US"/>
        </w:rPr>
        <w:t>otal 306 shareholders with 368750 votes on the register</w:t>
      </w:r>
      <w:r w:rsidR="008009C9" w:rsidRPr="002F733F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</w:p>
    <w:p w:rsidR="008009C9" w:rsidRPr="002F733F" w:rsidRDefault="008009C9" w:rsidP="008009C9">
      <w:pPr>
        <w:jc w:val="both"/>
        <w:rPr>
          <w:sz w:val="24"/>
          <w:szCs w:val="24"/>
          <w:lang w:val="en-US"/>
        </w:rPr>
      </w:pPr>
    </w:p>
    <w:p w:rsidR="008009C9" w:rsidRPr="007A2152" w:rsidRDefault="007A2152" w:rsidP="008009C9">
      <w:pPr>
        <w:jc w:val="both"/>
        <w:rPr>
          <w:sz w:val="24"/>
          <w:szCs w:val="24"/>
          <w:lang w:val="en-US"/>
        </w:rPr>
      </w:pPr>
      <w:r w:rsidRPr="007A2152">
        <w:rPr>
          <w:sz w:val="24"/>
          <w:szCs w:val="24"/>
          <w:lang w:val="en-US"/>
        </w:rPr>
        <w:t>THERE are: 21 shareholders with 272040 votes, which is 73.77 % of the total number of votes, i.e. there is a quorum.</w:t>
      </w:r>
    </w:p>
    <w:p w:rsidR="008009C9" w:rsidRPr="007A2152" w:rsidRDefault="008009C9" w:rsidP="008009C9">
      <w:pPr>
        <w:jc w:val="center"/>
        <w:rPr>
          <w:b/>
          <w:i/>
          <w:sz w:val="24"/>
          <w:szCs w:val="24"/>
          <w:u w:val="single"/>
          <w:lang w:val="en-US"/>
        </w:rPr>
      </w:pPr>
    </w:p>
    <w:p w:rsidR="008009C9" w:rsidRPr="007A2152" w:rsidRDefault="00C20E4A" w:rsidP="008009C9">
      <w:pPr>
        <w:jc w:val="center"/>
        <w:rPr>
          <w:b/>
          <w:i/>
          <w:sz w:val="24"/>
          <w:szCs w:val="24"/>
          <w:u w:val="single"/>
          <w:lang w:val="en-US"/>
        </w:rPr>
      </w:pPr>
      <w:r>
        <w:rPr>
          <w:b/>
          <w:i/>
          <w:sz w:val="24"/>
          <w:szCs w:val="24"/>
          <w:u w:val="single"/>
          <w:lang w:val="en-US"/>
        </w:rPr>
        <w:t>General M</w:t>
      </w:r>
      <w:bookmarkStart w:id="0" w:name="_GoBack"/>
      <w:bookmarkEnd w:id="0"/>
      <w:r w:rsidR="007A2152" w:rsidRPr="007A2152">
        <w:rPr>
          <w:b/>
          <w:i/>
          <w:sz w:val="24"/>
          <w:szCs w:val="24"/>
          <w:u w:val="single"/>
          <w:lang w:val="en-US"/>
        </w:rPr>
        <w:t>eeting decision</w:t>
      </w:r>
    </w:p>
    <w:p w:rsidR="008009C9" w:rsidRPr="007A2152" w:rsidRDefault="008009C9" w:rsidP="008009C9">
      <w:pPr>
        <w:spacing w:line="240" w:lineRule="atLeast"/>
        <w:ind w:firstLine="709"/>
        <w:jc w:val="both"/>
        <w:rPr>
          <w:sz w:val="24"/>
          <w:szCs w:val="24"/>
          <w:lang w:val="en-US"/>
        </w:rPr>
      </w:pPr>
    </w:p>
    <w:p w:rsidR="008009C9" w:rsidRPr="007A2152" w:rsidRDefault="008009C9" w:rsidP="008009C9">
      <w:pPr>
        <w:spacing w:line="240" w:lineRule="atLeast"/>
        <w:ind w:firstLine="709"/>
        <w:jc w:val="both"/>
        <w:rPr>
          <w:sz w:val="24"/>
          <w:szCs w:val="24"/>
          <w:lang w:val="en-US"/>
        </w:rPr>
      </w:pPr>
      <w:r w:rsidRPr="007A2152">
        <w:rPr>
          <w:sz w:val="24"/>
          <w:szCs w:val="24"/>
          <w:lang w:val="en-US"/>
        </w:rPr>
        <w:t xml:space="preserve">1. </w:t>
      </w:r>
      <w:r w:rsidR="007A2152" w:rsidRPr="00CD1040">
        <w:rPr>
          <w:sz w:val="24"/>
          <w:szCs w:val="24"/>
          <w:lang w:val="en-US"/>
        </w:rPr>
        <w:t xml:space="preserve">Approval of the General </w:t>
      </w:r>
      <w:r w:rsidR="00AC203E" w:rsidRPr="00CD1040">
        <w:rPr>
          <w:sz w:val="24"/>
          <w:szCs w:val="24"/>
          <w:lang w:val="en-US"/>
        </w:rPr>
        <w:t xml:space="preserve">shareholders’ </w:t>
      </w:r>
      <w:r w:rsidR="007A2152" w:rsidRPr="00CD1040">
        <w:rPr>
          <w:sz w:val="24"/>
          <w:szCs w:val="24"/>
          <w:lang w:val="en-US"/>
        </w:rPr>
        <w:t xml:space="preserve">meeting </w:t>
      </w:r>
      <w:r w:rsidR="00AC203E" w:rsidRPr="00CD1040">
        <w:rPr>
          <w:sz w:val="24"/>
          <w:szCs w:val="24"/>
          <w:lang w:val="en-US"/>
        </w:rPr>
        <w:t>rules</w:t>
      </w:r>
      <w:r w:rsidR="007A2152" w:rsidRPr="00CD1040">
        <w:rPr>
          <w:sz w:val="24"/>
          <w:szCs w:val="24"/>
          <w:lang w:val="en-US"/>
        </w:rPr>
        <w:t xml:space="preserve">, quantitative and personal composition of the </w:t>
      </w:r>
      <w:r w:rsidR="00CD1040" w:rsidRPr="00CD1040">
        <w:rPr>
          <w:sz w:val="24"/>
          <w:szCs w:val="24"/>
          <w:lang w:val="en-US"/>
        </w:rPr>
        <w:t>Counting Commission</w:t>
      </w:r>
      <w:r w:rsidR="007A2152" w:rsidRPr="00CD1040">
        <w:rPr>
          <w:sz w:val="24"/>
          <w:szCs w:val="24"/>
          <w:lang w:val="en-US"/>
        </w:rPr>
        <w:t>.</w:t>
      </w:r>
      <w:r w:rsidRPr="007A2152">
        <w:rPr>
          <w:sz w:val="24"/>
          <w:szCs w:val="24"/>
          <w:lang w:val="en-US"/>
        </w:rPr>
        <w:t xml:space="preserve"> </w:t>
      </w:r>
    </w:p>
    <w:p w:rsidR="008009C9" w:rsidRPr="002F4E6D" w:rsidRDefault="008009C9" w:rsidP="008009C9">
      <w:pPr>
        <w:shd w:val="clear" w:color="auto" w:fill="FFFFFF"/>
        <w:spacing w:line="240" w:lineRule="atLeast"/>
        <w:ind w:firstLine="709"/>
        <w:contextualSpacing/>
        <w:jc w:val="both"/>
        <w:rPr>
          <w:b/>
          <w:sz w:val="24"/>
          <w:szCs w:val="24"/>
          <w:lang w:val="en-US"/>
        </w:rPr>
      </w:pPr>
      <w:r w:rsidRPr="002F4E6D">
        <w:rPr>
          <w:sz w:val="24"/>
          <w:szCs w:val="24"/>
          <w:lang w:val="en-US"/>
        </w:rPr>
        <w:t xml:space="preserve">2. </w:t>
      </w:r>
      <w:r w:rsidR="002F4E6D">
        <w:rPr>
          <w:sz w:val="24"/>
          <w:szCs w:val="24"/>
          <w:lang w:val="en-US"/>
        </w:rPr>
        <w:t xml:space="preserve">Approve the report of </w:t>
      </w:r>
      <w:r w:rsidR="002F4E6D" w:rsidRPr="002F4E6D">
        <w:rPr>
          <w:sz w:val="24"/>
          <w:szCs w:val="24"/>
          <w:lang w:val="en-US"/>
        </w:rPr>
        <w:t xml:space="preserve">General Director on the results of financial </w:t>
      </w:r>
      <w:r w:rsidR="002F4E6D">
        <w:rPr>
          <w:sz w:val="24"/>
          <w:szCs w:val="24"/>
          <w:lang w:val="en-US"/>
        </w:rPr>
        <w:t xml:space="preserve">and economic activities of the Company, </w:t>
      </w:r>
      <w:r w:rsidR="002F4E6D" w:rsidRPr="002F4E6D">
        <w:rPr>
          <w:sz w:val="24"/>
          <w:szCs w:val="24"/>
          <w:lang w:val="en-US"/>
        </w:rPr>
        <w:t>implementati</w:t>
      </w:r>
      <w:r w:rsidR="002F4E6D">
        <w:rPr>
          <w:sz w:val="24"/>
          <w:szCs w:val="24"/>
          <w:lang w:val="en-US"/>
        </w:rPr>
        <w:t>on of business plan, and</w:t>
      </w:r>
      <w:r w:rsidR="002F4E6D" w:rsidRPr="002F4E6D">
        <w:rPr>
          <w:sz w:val="24"/>
          <w:szCs w:val="24"/>
          <w:lang w:val="en-US"/>
        </w:rPr>
        <w:t xml:space="preserve"> adopted development strategy of the Company</w:t>
      </w:r>
      <w:r w:rsidR="002F4E6D">
        <w:rPr>
          <w:sz w:val="24"/>
          <w:szCs w:val="24"/>
          <w:lang w:val="en-US"/>
        </w:rPr>
        <w:t xml:space="preserve"> following the results of </w:t>
      </w:r>
      <w:r w:rsidR="002F4E6D" w:rsidRPr="002F4E6D">
        <w:rPr>
          <w:sz w:val="24"/>
          <w:szCs w:val="24"/>
          <w:lang w:val="en-US"/>
        </w:rPr>
        <w:t>2018.</w:t>
      </w:r>
      <w:r w:rsidRPr="002F4E6D">
        <w:rPr>
          <w:b/>
          <w:sz w:val="24"/>
          <w:szCs w:val="24"/>
          <w:lang w:val="en-US"/>
        </w:rPr>
        <w:t xml:space="preserve"> </w:t>
      </w:r>
    </w:p>
    <w:p w:rsidR="008009C9" w:rsidRPr="00A40670" w:rsidRDefault="008009C9" w:rsidP="008009C9">
      <w:pPr>
        <w:spacing w:line="240" w:lineRule="atLeast"/>
        <w:ind w:firstLine="709"/>
        <w:jc w:val="both"/>
        <w:rPr>
          <w:sz w:val="24"/>
          <w:szCs w:val="24"/>
          <w:lang w:val="en-US"/>
        </w:rPr>
      </w:pPr>
      <w:r w:rsidRPr="00A40670">
        <w:rPr>
          <w:sz w:val="24"/>
          <w:szCs w:val="24"/>
          <w:lang w:val="en-US"/>
        </w:rPr>
        <w:t xml:space="preserve">3. </w:t>
      </w:r>
      <w:r w:rsidR="00A40670">
        <w:rPr>
          <w:sz w:val="24"/>
          <w:szCs w:val="24"/>
          <w:lang w:val="en-US"/>
        </w:rPr>
        <w:t>Approve the Conclusion of</w:t>
      </w:r>
      <w:r w:rsidR="00A40670" w:rsidRPr="00A40670">
        <w:rPr>
          <w:sz w:val="24"/>
          <w:szCs w:val="24"/>
          <w:lang w:val="en-US"/>
        </w:rPr>
        <w:t xml:space="preserve"> audit Commission </w:t>
      </w:r>
      <w:r w:rsidR="00A40670">
        <w:rPr>
          <w:sz w:val="24"/>
          <w:szCs w:val="24"/>
          <w:lang w:val="en-US"/>
        </w:rPr>
        <w:t>following the results of 2018</w:t>
      </w:r>
      <w:r w:rsidRPr="00A40670">
        <w:rPr>
          <w:sz w:val="24"/>
          <w:szCs w:val="24"/>
          <w:lang w:val="en-US"/>
        </w:rPr>
        <w:t>.</w:t>
      </w:r>
    </w:p>
    <w:p w:rsidR="008009C9" w:rsidRPr="00B52ED3" w:rsidRDefault="008009C9" w:rsidP="008009C9">
      <w:pPr>
        <w:pStyle w:val="30"/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2ED3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="00B52ED3" w:rsidRPr="00B52ED3">
        <w:rPr>
          <w:rFonts w:ascii="Times New Roman" w:hAnsi="Times New Roman" w:cs="Times New Roman"/>
          <w:sz w:val="24"/>
          <w:szCs w:val="24"/>
          <w:lang w:val="en-US"/>
        </w:rPr>
        <w:t>Approve the following order of dis</w:t>
      </w:r>
      <w:r w:rsidR="00B52ED3">
        <w:rPr>
          <w:rFonts w:ascii="Times New Roman" w:hAnsi="Times New Roman" w:cs="Times New Roman"/>
          <w:sz w:val="24"/>
          <w:szCs w:val="24"/>
          <w:lang w:val="en-US"/>
        </w:rPr>
        <w:t>tribution of net profit of the C</w:t>
      </w:r>
      <w:r w:rsidR="00B52ED3" w:rsidRPr="00B52ED3">
        <w:rPr>
          <w:rFonts w:ascii="Times New Roman" w:hAnsi="Times New Roman" w:cs="Times New Roman"/>
          <w:sz w:val="24"/>
          <w:szCs w:val="24"/>
          <w:lang w:val="en-US"/>
        </w:rPr>
        <w:t xml:space="preserve">ompany </w:t>
      </w:r>
      <w:r w:rsidR="00B52ED3">
        <w:rPr>
          <w:rFonts w:ascii="Times New Roman" w:hAnsi="Times New Roman" w:cs="Times New Roman"/>
          <w:sz w:val="24"/>
          <w:szCs w:val="24"/>
          <w:lang w:val="en-US"/>
        </w:rPr>
        <w:t>on the basis of</w:t>
      </w:r>
      <w:r w:rsidR="00B52ED3" w:rsidRPr="00B52ED3">
        <w:rPr>
          <w:rFonts w:ascii="Times New Roman" w:hAnsi="Times New Roman" w:cs="Times New Roman"/>
          <w:sz w:val="24"/>
          <w:szCs w:val="24"/>
          <w:lang w:val="en-US"/>
        </w:rPr>
        <w:t xml:space="preserve"> 2018</w:t>
      </w:r>
      <w:r w:rsidR="00B52ED3">
        <w:rPr>
          <w:rFonts w:ascii="Times New Roman" w:hAnsi="Times New Roman" w:cs="Times New Roman"/>
          <w:sz w:val="24"/>
          <w:szCs w:val="24"/>
          <w:lang w:val="en-US"/>
        </w:rPr>
        <w:t xml:space="preserve"> results</w:t>
      </w:r>
      <w:r w:rsidR="00B52ED3" w:rsidRPr="00B52ED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009C9" w:rsidRPr="001F1080" w:rsidRDefault="008009C9" w:rsidP="008009C9">
      <w:pPr>
        <w:widowControl w:val="0"/>
        <w:ind w:firstLine="709"/>
        <w:jc w:val="both"/>
        <w:rPr>
          <w:sz w:val="24"/>
          <w:szCs w:val="24"/>
          <w:lang w:val="en-US"/>
        </w:rPr>
      </w:pPr>
      <w:r w:rsidRPr="001F1080">
        <w:rPr>
          <w:sz w:val="24"/>
          <w:szCs w:val="24"/>
          <w:lang w:val="en-US"/>
        </w:rPr>
        <w:t xml:space="preserve">- </w:t>
      </w:r>
      <w:r w:rsidR="001F1080">
        <w:rPr>
          <w:sz w:val="24"/>
          <w:szCs w:val="24"/>
          <w:lang w:val="en-US"/>
        </w:rPr>
        <w:t>Distribute</w:t>
      </w:r>
      <w:r w:rsidR="001F1080" w:rsidRPr="001F1080">
        <w:rPr>
          <w:sz w:val="24"/>
          <w:szCs w:val="24"/>
          <w:lang w:val="en-US"/>
        </w:rPr>
        <w:t xml:space="preserve"> </w:t>
      </w:r>
      <w:r w:rsidRPr="001F1080">
        <w:rPr>
          <w:sz w:val="24"/>
          <w:szCs w:val="24"/>
          <w:lang w:val="en-US"/>
        </w:rPr>
        <w:t xml:space="preserve">50,026 % </w:t>
      </w:r>
      <w:r w:rsidR="001F1080">
        <w:rPr>
          <w:sz w:val="24"/>
          <w:szCs w:val="24"/>
          <w:lang w:val="en-US"/>
        </w:rPr>
        <w:t>of</w:t>
      </w:r>
      <w:r w:rsidR="001F1080" w:rsidRPr="001F1080">
        <w:rPr>
          <w:sz w:val="24"/>
          <w:szCs w:val="24"/>
          <w:lang w:val="en-US"/>
        </w:rPr>
        <w:t xml:space="preserve"> </w:t>
      </w:r>
      <w:r w:rsidR="001F1080">
        <w:rPr>
          <w:sz w:val="24"/>
          <w:szCs w:val="24"/>
          <w:lang w:val="en-US"/>
        </w:rPr>
        <w:t>net</w:t>
      </w:r>
      <w:r w:rsidR="001F1080" w:rsidRPr="001F1080">
        <w:rPr>
          <w:sz w:val="24"/>
          <w:szCs w:val="24"/>
          <w:lang w:val="en-US"/>
        </w:rPr>
        <w:t xml:space="preserve"> </w:t>
      </w:r>
      <w:r w:rsidR="001F1080">
        <w:rPr>
          <w:sz w:val="24"/>
          <w:szCs w:val="24"/>
          <w:lang w:val="en-US"/>
        </w:rPr>
        <w:t>profit</w:t>
      </w:r>
      <w:r w:rsidR="001F1080" w:rsidRPr="001F1080">
        <w:rPr>
          <w:sz w:val="24"/>
          <w:szCs w:val="24"/>
          <w:lang w:val="en-US"/>
        </w:rPr>
        <w:t xml:space="preserve"> </w:t>
      </w:r>
      <w:r w:rsidR="001F1080">
        <w:rPr>
          <w:sz w:val="24"/>
          <w:szCs w:val="24"/>
          <w:lang w:val="en-US"/>
        </w:rPr>
        <w:t>for</w:t>
      </w:r>
      <w:r w:rsidR="001F1080" w:rsidRPr="001F1080">
        <w:rPr>
          <w:sz w:val="24"/>
          <w:szCs w:val="24"/>
          <w:lang w:val="en-US"/>
        </w:rPr>
        <w:t xml:space="preserve"> payment of dividends on the Company’s ordinary shares, which will be 35768750 UZS or 97.0 UZS per share and 5.36% of the nominal value of one share</w:t>
      </w:r>
      <w:r w:rsidR="001F1080">
        <w:rPr>
          <w:sz w:val="24"/>
          <w:szCs w:val="24"/>
          <w:lang w:val="en-US"/>
        </w:rPr>
        <w:t xml:space="preserve">: </w:t>
      </w:r>
    </w:p>
    <w:p w:rsidR="008009C9" w:rsidRPr="002B59F7" w:rsidRDefault="008009C9" w:rsidP="002B59F7">
      <w:pPr>
        <w:ind w:firstLine="708"/>
        <w:jc w:val="both"/>
        <w:rPr>
          <w:sz w:val="24"/>
          <w:szCs w:val="24"/>
          <w:lang w:val="en-US"/>
        </w:rPr>
      </w:pPr>
      <w:r w:rsidRPr="002B59F7">
        <w:rPr>
          <w:sz w:val="24"/>
          <w:szCs w:val="24"/>
          <w:lang w:val="en-US"/>
        </w:rPr>
        <w:t xml:space="preserve">- </w:t>
      </w:r>
      <w:r w:rsidR="002B59F7">
        <w:rPr>
          <w:sz w:val="24"/>
          <w:szCs w:val="24"/>
          <w:lang w:val="en-US"/>
        </w:rPr>
        <w:t>Distribute</w:t>
      </w:r>
      <w:r w:rsidR="002B59F7" w:rsidRPr="002B59F7">
        <w:rPr>
          <w:sz w:val="24"/>
          <w:szCs w:val="24"/>
          <w:lang w:val="en-US"/>
        </w:rPr>
        <w:t xml:space="preserve"> </w:t>
      </w:r>
      <w:r w:rsidRPr="002B59F7">
        <w:rPr>
          <w:sz w:val="24"/>
          <w:szCs w:val="24"/>
          <w:lang w:val="en-US"/>
        </w:rPr>
        <w:t xml:space="preserve">49,974% </w:t>
      </w:r>
      <w:r w:rsidR="002B59F7">
        <w:rPr>
          <w:sz w:val="24"/>
          <w:szCs w:val="24"/>
          <w:lang w:val="en-US"/>
        </w:rPr>
        <w:t>of</w:t>
      </w:r>
      <w:r w:rsidR="002B59F7" w:rsidRPr="002B59F7">
        <w:rPr>
          <w:sz w:val="24"/>
          <w:szCs w:val="24"/>
          <w:lang w:val="en-US"/>
        </w:rPr>
        <w:t xml:space="preserve"> </w:t>
      </w:r>
      <w:r w:rsidR="002B59F7">
        <w:rPr>
          <w:sz w:val="24"/>
          <w:szCs w:val="24"/>
          <w:lang w:val="en-US"/>
        </w:rPr>
        <w:t>net</w:t>
      </w:r>
      <w:r w:rsidR="002B59F7" w:rsidRPr="002B59F7">
        <w:rPr>
          <w:sz w:val="24"/>
          <w:szCs w:val="24"/>
          <w:lang w:val="en-US"/>
        </w:rPr>
        <w:t xml:space="preserve"> </w:t>
      </w:r>
      <w:r w:rsidR="002B59F7">
        <w:rPr>
          <w:sz w:val="24"/>
          <w:szCs w:val="24"/>
          <w:lang w:val="en-US"/>
        </w:rPr>
        <w:t xml:space="preserve">profit for </w:t>
      </w:r>
      <w:r w:rsidR="002B59F7" w:rsidRPr="002B59F7">
        <w:rPr>
          <w:sz w:val="24"/>
          <w:szCs w:val="24"/>
          <w:lang w:val="en-US"/>
        </w:rPr>
        <w:t>technical re-equipment of production</w:t>
      </w:r>
      <w:r w:rsidR="002B59F7">
        <w:rPr>
          <w:sz w:val="24"/>
          <w:szCs w:val="24"/>
          <w:lang w:val="en-US"/>
        </w:rPr>
        <w:t>.</w:t>
      </w:r>
      <w:r w:rsidR="002B59F7" w:rsidRPr="002B59F7">
        <w:rPr>
          <w:sz w:val="24"/>
          <w:szCs w:val="24"/>
          <w:lang w:val="en-US"/>
        </w:rPr>
        <w:t xml:space="preserve"> </w:t>
      </w:r>
      <w:r w:rsidR="002B59F7">
        <w:rPr>
          <w:sz w:val="24"/>
          <w:szCs w:val="24"/>
          <w:lang w:val="en-US"/>
        </w:rPr>
        <w:t>which</w:t>
      </w:r>
      <w:r w:rsidR="002B59F7" w:rsidRPr="002B59F7">
        <w:rPr>
          <w:sz w:val="24"/>
          <w:szCs w:val="24"/>
          <w:lang w:val="en-US"/>
        </w:rPr>
        <w:t xml:space="preserve"> </w:t>
      </w:r>
      <w:r w:rsidR="002B59F7">
        <w:rPr>
          <w:sz w:val="24"/>
          <w:szCs w:val="24"/>
          <w:lang w:val="en-US"/>
        </w:rPr>
        <w:t>will</w:t>
      </w:r>
      <w:r w:rsidR="002B59F7" w:rsidRPr="002B59F7">
        <w:rPr>
          <w:sz w:val="24"/>
          <w:szCs w:val="24"/>
          <w:lang w:val="en-US"/>
        </w:rPr>
        <w:t xml:space="preserve"> </w:t>
      </w:r>
      <w:r w:rsidR="002B59F7">
        <w:rPr>
          <w:sz w:val="24"/>
          <w:szCs w:val="24"/>
          <w:lang w:val="en-US"/>
        </w:rPr>
        <w:t>be</w:t>
      </w:r>
      <w:r w:rsidRPr="002B59F7">
        <w:rPr>
          <w:sz w:val="24"/>
          <w:szCs w:val="24"/>
          <w:lang w:val="en-US"/>
        </w:rPr>
        <w:t xml:space="preserve"> 35731250,0 </w:t>
      </w:r>
      <w:r w:rsidR="002B59F7" w:rsidRPr="001F1080">
        <w:rPr>
          <w:sz w:val="24"/>
          <w:szCs w:val="24"/>
          <w:lang w:val="en-US"/>
        </w:rPr>
        <w:t>UZS</w:t>
      </w:r>
      <w:r w:rsidRPr="002B59F7">
        <w:rPr>
          <w:sz w:val="24"/>
          <w:szCs w:val="24"/>
          <w:lang w:val="en-US"/>
        </w:rPr>
        <w:t xml:space="preserve">; </w:t>
      </w:r>
    </w:p>
    <w:p w:rsidR="008009C9" w:rsidRPr="002B59F7" w:rsidRDefault="008009C9" w:rsidP="008009C9">
      <w:pPr>
        <w:spacing w:line="240" w:lineRule="atLeast"/>
        <w:ind w:firstLine="709"/>
        <w:contextualSpacing/>
        <w:jc w:val="both"/>
        <w:rPr>
          <w:rFonts w:eastAsia="Calibri"/>
          <w:sz w:val="24"/>
          <w:szCs w:val="24"/>
          <w:lang w:val="en-US"/>
        </w:rPr>
      </w:pPr>
      <w:r w:rsidRPr="002B59F7">
        <w:rPr>
          <w:sz w:val="24"/>
          <w:szCs w:val="24"/>
          <w:lang w:val="en-US"/>
        </w:rPr>
        <w:t xml:space="preserve">- </w:t>
      </w:r>
      <w:r w:rsidR="002B59F7">
        <w:rPr>
          <w:sz w:val="24"/>
          <w:szCs w:val="24"/>
          <w:lang w:val="en-US"/>
        </w:rPr>
        <w:t>N</w:t>
      </w:r>
      <w:r w:rsidR="002B59F7" w:rsidRPr="002B59F7">
        <w:rPr>
          <w:sz w:val="24"/>
          <w:szCs w:val="24"/>
          <w:lang w:val="en-US"/>
        </w:rPr>
        <w:t>o remuneration or compensation will be paid</w:t>
      </w:r>
      <w:r w:rsidRPr="002B59F7">
        <w:rPr>
          <w:sz w:val="24"/>
          <w:szCs w:val="24"/>
          <w:lang w:val="en-US"/>
        </w:rPr>
        <w:t>.</w:t>
      </w:r>
    </w:p>
    <w:p w:rsidR="008009C9" w:rsidRPr="002B59F7" w:rsidRDefault="008009C9" w:rsidP="008009C9">
      <w:pPr>
        <w:spacing w:line="240" w:lineRule="atLeast"/>
        <w:ind w:firstLine="709"/>
        <w:contextualSpacing/>
        <w:jc w:val="both"/>
        <w:rPr>
          <w:sz w:val="24"/>
          <w:szCs w:val="24"/>
          <w:lang w:val="en-US"/>
        </w:rPr>
      </w:pPr>
      <w:r w:rsidRPr="002B59F7">
        <w:rPr>
          <w:rFonts w:eastAsia="Calibri"/>
          <w:sz w:val="24"/>
          <w:szCs w:val="24"/>
          <w:lang w:val="en-US"/>
        </w:rPr>
        <w:t xml:space="preserve">5. </w:t>
      </w:r>
      <w:r w:rsidR="002B59F7" w:rsidRPr="002B59F7">
        <w:rPr>
          <w:sz w:val="24"/>
          <w:szCs w:val="24"/>
          <w:lang w:val="en-US"/>
        </w:rPr>
        <w:t xml:space="preserve">Approve the </w:t>
      </w:r>
      <w:r w:rsidR="002B59F7">
        <w:rPr>
          <w:sz w:val="24"/>
          <w:szCs w:val="24"/>
          <w:lang w:val="en-US"/>
        </w:rPr>
        <w:t>C</w:t>
      </w:r>
      <w:r w:rsidR="002B59F7" w:rsidRPr="002B59F7">
        <w:rPr>
          <w:sz w:val="24"/>
          <w:szCs w:val="24"/>
          <w:lang w:val="en-US"/>
        </w:rPr>
        <w:t>ompany's annual report for 2018</w:t>
      </w:r>
      <w:r w:rsidRPr="002B59F7">
        <w:rPr>
          <w:sz w:val="24"/>
          <w:szCs w:val="24"/>
          <w:lang w:val="en-US"/>
        </w:rPr>
        <w:t>.</w:t>
      </w:r>
    </w:p>
    <w:p w:rsidR="008009C9" w:rsidRPr="002B59F7" w:rsidRDefault="008009C9" w:rsidP="008009C9">
      <w:pPr>
        <w:spacing w:line="240" w:lineRule="atLeast"/>
        <w:ind w:firstLine="709"/>
        <w:jc w:val="both"/>
        <w:rPr>
          <w:sz w:val="24"/>
          <w:szCs w:val="24"/>
          <w:lang w:val="en-US"/>
        </w:rPr>
      </w:pPr>
      <w:r w:rsidRPr="002B59F7">
        <w:rPr>
          <w:sz w:val="24"/>
          <w:szCs w:val="24"/>
          <w:lang w:val="en-US"/>
        </w:rPr>
        <w:t xml:space="preserve">6. </w:t>
      </w:r>
      <w:r w:rsidR="002B59F7" w:rsidRPr="002B59F7">
        <w:rPr>
          <w:sz w:val="24"/>
          <w:szCs w:val="24"/>
          <w:lang w:val="en-US"/>
        </w:rPr>
        <w:t>Approve the organizational structure of the Company</w:t>
      </w:r>
      <w:r w:rsidRPr="002B59F7">
        <w:rPr>
          <w:sz w:val="24"/>
          <w:szCs w:val="24"/>
          <w:lang w:val="en-US"/>
        </w:rPr>
        <w:t>.</w:t>
      </w:r>
    </w:p>
    <w:p w:rsidR="008009C9" w:rsidRPr="00BB7C52" w:rsidRDefault="008009C9" w:rsidP="008009C9">
      <w:pPr>
        <w:shd w:val="solid" w:color="FFFFFF" w:fill="FFFFFF"/>
        <w:ind w:firstLine="709"/>
        <w:jc w:val="both"/>
        <w:rPr>
          <w:sz w:val="24"/>
          <w:szCs w:val="24"/>
          <w:lang w:val="en-US"/>
        </w:rPr>
      </w:pPr>
      <w:r w:rsidRPr="00611FBC">
        <w:rPr>
          <w:sz w:val="24"/>
          <w:szCs w:val="24"/>
          <w:lang w:val="en-US"/>
        </w:rPr>
        <w:t xml:space="preserve">7. </w:t>
      </w:r>
      <w:r w:rsidR="002B59F7" w:rsidRPr="00611FBC">
        <w:rPr>
          <w:sz w:val="24"/>
          <w:szCs w:val="24"/>
          <w:lang w:val="en-US"/>
        </w:rPr>
        <w:t>It was decided to conduct an audit</w:t>
      </w:r>
      <w:r w:rsidR="00C11FCE">
        <w:rPr>
          <w:sz w:val="24"/>
          <w:szCs w:val="24"/>
          <w:lang w:val="en-US"/>
        </w:rPr>
        <w:t>,</w:t>
      </w:r>
      <w:r w:rsidR="00611FBC">
        <w:rPr>
          <w:sz w:val="24"/>
          <w:szCs w:val="24"/>
          <w:lang w:val="en-US"/>
        </w:rPr>
        <w:t xml:space="preserve"> </w:t>
      </w:r>
      <w:r w:rsidR="00135480">
        <w:rPr>
          <w:sz w:val="24"/>
          <w:szCs w:val="24"/>
          <w:lang w:val="en-US"/>
        </w:rPr>
        <w:t>following the results of 2019</w:t>
      </w:r>
      <w:r w:rsidR="00C11FCE">
        <w:rPr>
          <w:sz w:val="24"/>
          <w:szCs w:val="24"/>
          <w:lang w:val="en-US"/>
        </w:rPr>
        <w:t>,</w:t>
      </w:r>
      <w:r w:rsidR="00135480">
        <w:rPr>
          <w:sz w:val="24"/>
          <w:szCs w:val="24"/>
          <w:lang w:val="en-US"/>
        </w:rPr>
        <w:t xml:space="preserve"> </w:t>
      </w:r>
      <w:r w:rsidR="00611FBC">
        <w:rPr>
          <w:sz w:val="24"/>
          <w:szCs w:val="24"/>
          <w:lang w:val="en-US"/>
        </w:rPr>
        <w:t xml:space="preserve">by audit firm LLC AF </w:t>
      </w:r>
      <w:r w:rsidR="00611FBC" w:rsidRPr="00611FBC">
        <w:rPr>
          <w:spacing w:val="-8"/>
          <w:sz w:val="24"/>
          <w:szCs w:val="24"/>
          <w:lang w:val="en-US"/>
        </w:rPr>
        <w:t>«</w:t>
      </w:r>
      <w:r w:rsidR="00611FBC" w:rsidRPr="00561948">
        <w:rPr>
          <w:spacing w:val="-8"/>
          <w:sz w:val="24"/>
          <w:szCs w:val="24"/>
          <w:lang w:val="en-US"/>
        </w:rPr>
        <w:t>AUDIT</w:t>
      </w:r>
      <w:r w:rsidR="00611FBC" w:rsidRPr="00611FBC">
        <w:rPr>
          <w:spacing w:val="-8"/>
          <w:sz w:val="24"/>
          <w:szCs w:val="24"/>
          <w:lang w:val="en-US"/>
        </w:rPr>
        <w:t>-</w:t>
      </w:r>
      <w:r w:rsidR="00611FBC" w:rsidRPr="00561948">
        <w:rPr>
          <w:spacing w:val="-8"/>
          <w:sz w:val="24"/>
          <w:szCs w:val="24"/>
          <w:lang w:val="en-US"/>
        </w:rPr>
        <w:t>RUMANS</w:t>
      </w:r>
      <w:r w:rsidR="00611FBC" w:rsidRPr="00611FBC">
        <w:rPr>
          <w:spacing w:val="-8"/>
          <w:sz w:val="24"/>
          <w:szCs w:val="24"/>
          <w:lang w:val="en-US"/>
        </w:rPr>
        <w:t>»</w:t>
      </w:r>
      <w:r w:rsidR="00611FBC">
        <w:rPr>
          <w:spacing w:val="-8"/>
          <w:sz w:val="24"/>
          <w:szCs w:val="24"/>
          <w:lang w:val="en-US"/>
        </w:rPr>
        <w:t xml:space="preserve"> </w:t>
      </w:r>
      <w:r w:rsidR="00611FBC" w:rsidRPr="00611FBC">
        <w:rPr>
          <w:spacing w:val="-8"/>
          <w:sz w:val="24"/>
          <w:szCs w:val="24"/>
          <w:lang w:val="en-US"/>
        </w:rPr>
        <w:t>with payment of its services – 4 800 000 UZS</w:t>
      </w:r>
      <w:r w:rsidR="00611FBC" w:rsidRPr="00611FBC">
        <w:rPr>
          <w:sz w:val="24"/>
          <w:szCs w:val="24"/>
          <w:lang w:val="en-US"/>
        </w:rPr>
        <w:t xml:space="preserve"> </w:t>
      </w:r>
      <w:r w:rsidR="00611FBC">
        <w:rPr>
          <w:sz w:val="24"/>
          <w:szCs w:val="24"/>
          <w:lang w:val="en-US"/>
        </w:rPr>
        <w:t xml:space="preserve">  </w:t>
      </w:r>
      <w:r w:rsidR="00D40F51">
        <w:rPr>
          <w:sz w:val="24"/>
          <w:szCs w:val="24"/>
          <w:lang w:val="en-US"/>
        </w:rPr>
        <w:t>(National Accounting Standard</w:t>
      </w:r>
      <w:r w:rsidR="00135480">
        <w:rPr>
          <w:sz w:val="24"/>
          <w:szCs w:val="24"/>
          <w:lang w:val="en-US"/>
        </w:rPr>
        <w:t xml:space="preserve">, NAS) </w:t>
      </w:r>
      <w:r w:rsidR="00611FBC">
        <w:rPr>
          <w:sz w:val="24"/>
          <w:szCs w:val="24"/>
          <w:lang w:val="en-US"/>
        </w:rPr>
        <w:t xml:space="preserve">and </w:t>
      </w:r>
      <w:r w:rsidR="00135480">
        <w:rPr>
          <w:sz w:val="24"/>
          <w:szCs w:val="24"/>
          <w:lang w:val="en-US"/>
        </w:rPr>
        <w:t xml:space="preserve">by LLC </w:t>
      </w:r>
      <w:r w:rsidR="00135480" w:rsidRPr="00561948">
        <w:rPr>
          <w:sz w:val="24"/>
          <w:szCs w:val="24"/>
          <w:lang w:val="uz-Cyrl-UZ"/>
        </w:rPr>
        <w:t>«</w:t>
      </w:r>
      <w:r w:rsidR="00135480" w:rsidRPr="00561948">
        <w:rPr>
          <w:sz w:val="24"/>
          <w:szCs w:val="24"/>
          <w:lang w:val="en-US"/>
        </w:rPr>
        <w:t>AUDIT</w:t>
      </w:r>
      <w:r w:rsidR="00135480" w:rsidRPr="00135480">
        <w:rPr>
          <w:sz w:val="24"/>
          <w:szCs w:val="24"/>
          <w:lang w:val="en-US"/>
        </w:rPr>
        <w:t>-</w:t>
      </w:r>
      <w:r w:rsidR="00135480" w:rsidRPr="00561948">
        <w:rPr>
          <w:sz w:val="24"/>
          <w:szCs w:val="24"/>
          <w:lang w:val="en-US"/>
        </w:rPr>
        <w:t>VARN</w:t>
      </w:r>
      <w:r w:rsidR="00135480" w:rsidRPr="00561948">
        <w:rPr>
          <w:sz w:val="24"/>
          <w:szCs w:val="24"/>
          <w:lang w:val="uz-Cyrl-UZ"/>
        </w:rPr>
        <w:t xml:space="preserve">» </w:t>
      </w:r>
      <w:r w:rsidR="00135480">
        <w:rPr>
          <w:sz w:val="24"/>
          <w:szCs w:val="24"/>
          <w:lang w:val="en-US"/>
        </w:rPr>
        <w:t>(</w:t>
      </w:r>
      <w:r w:rsidR="00135480" w:rsidRPr="00BB7C52">
        <w:rPr>
          <w:sz w:val="24"/>
          <w:szCs w:val="24"/>
          <w:lang w:val="en-US"/>
        </w:rPr>
        <w:t>International Financial Reporting Standards, IFRS) with payment of its services</w:t>
      </w:r>
      <w:r w:rsidR="00BB7C52">
        <w:rPr>
          <w:sz w:val="24"/>
          <w:szCs w:val="24"/>
          <w:lang w:val="en-US"/>
        </w:rPr>
        <w:t xml:space="preserve"> –</w:t>
      </w:r>
      <w:r w:rsidR="00135480" w:rsidRPr="00BB7C52">
        <w:rPr>
          <w:sz w:val="24"/>
          <w:szCs w:val="24"/>
          <w:lang w:val="en-US"/>
        </w:rPr>
        <w:t xml:space="preserve"> </w:t>
      </w:r>
      <w:r w:rsidR="00135480" w:rsidRPr="00135480">
        <w:rPr>
          <w:sz w:val="24"/>
          <w:szCs w:val="24"/>
          <w:lang w:val="en-US"/>
        </w:rPr>
        <w:t>6</w:t>
      </w:r>
      <w:r w:rsidR="00BB7C52">
        <w:rPr>
          <w:sz w:val="24"/>
          <w:szCs w:val="24"/>
          <w:lang w:val="en-US"/>
        </w:rPr>
        <w:t xml:space="preserve"> </w:t>
      </w:r>
      <w:r w:rsidR="00135480" w:rsidRPr="00135480">
        <w:rPr>
          <w:sz w:val="24"/>
          <w:szCs w:val="24"/>
          <w:lang w:val="en-US"/>
        </w:rPr>
        <w:t>000</w:t>
      </w:r>
      <w:r w:rsidR="00135480">
        <w:rPr>
          <w:sz w:val="24"/>
          <w:szCs w:val="24"/>
          <w:lang w:val="en-US"/>
        </w:rPr>
        <w:t> </w:t>
      </w:r>
      <w:r w:rsidR="00135480" w:rsidRPr="00135480">
        <w:rPr>
          <w:sz w:val="24"/>
          <w:szCs w:val="24"/>
          <w:lang w:val="en-US"/>
        </w:rPr>
        <w:t>000</w:t>
      </w:r>
      <w:r w:rsidR="00135480">
        <w:rPr>
          <w:sz w:val="24"/>
          <w:szCs w:val="24"/>
          <w:lang w:val="en-US"/>
        </w:rPr>
        <w:t xml:space="preserve"> </w:t>
      </w:r>
      <w:r w:rsidR="00135480" w:rsidRPr="00BB7C52">
        <w:rPr>
          <w:sz w:val="24"/>
          <w:szCs w:val="24"/>
          <w:lang w:val="en-US"/>
        </w:rPr>
        <w:t>UZS</w:t>
      </w:r>
      <w:r w:rsidR="00135480" w:rsidRPr="00135480">
        <w:rPr>
          <w:sz w:val="24"/>
          <w:szCs w:val="24"/>
          <w:lang w:val="en-US"/>
        </w:rPr>
        <w:t xml:space="preserve"> </w:t>
      </w:r>
      <w:r w:rsidRPr="00BB7C52">
        <w:rPr>
          <w:sz w:val="24"/>
          <w:szCs w:val="24"/>
          <w:lang w:val="en-US"/>
        </w:rPr>
        <w:t>.</w:t>
      </w:r>
    </w:p>
    <w:p w:rsidR="008009C9" w:rsidRPr="00C11FCE" w:rsidRDefault="008009C9" w:rsidP="008009C9">
      <w:pPr>
        <w:spacing w:line="240" w:lineRule="atLeast"/>
        <w:ind w:firstLine="709"/>
        <w:jc w:val="both"/>
        <w:rPr>
          <w:sz w:val="24"/>
          <w:szCs w:val="24"/>
          <w:lang w:val="en-US"/>
        </w:rPr>
      </w:pPr>
      <w:r w:rsidRPr="00C11FCE">
        <w:rPr>
          <w:sz w:val="24"/>
          <w:szCs w:val="24"/>
          <w:lang w:val="en-US"/>
        </w:rPr>
        <w:t xml:space="preserve">8. </w:t>
      </w:r>
      <w:r w:rsidR="00C11FCE">
        <w:rPr>
          <w:sz w:val="24"/>
          <w:szCs w:val="24"/>
          <w:lang w:val="en-US"/>
        </w:rPr>
        <w:t xml:space="preserve"> </w:t>
      </w:r>
      <w:r w:rsidR="00C11FCE" w:rsidRPr="00C11FCE">
        <w:rPr>
          <w:sz w:val="24"/>
          <w:szCs w:val="24"/>
          <w:lang w:val="en-US"/>
        </w:rPr>
        <w:t>It was decided to conduct an</w:t>
      </w:r>
      <w:r w:rsidR="00C11FCE">
        <w:rPr>
          <w:sz w:val="24"/>
          <w:szCs w:val="24"/>
          <w:lang w:val="en-US"/>
        </w:rPr>
        <w:t xml:space="preserve"> independent assessment of Corporate Governance S</w:t>
      </w:r>
      <w:r w:rsidR="00C11FCE" w:rsidRPr="00C11FCE">
        <w:rPr>
          <w:sz w:val="24"/>
          <w:szCs w:val="24"/>
          <w:lang w:val="en-US"/>
        </w:rPr>
        <w:t>ystem in the Company, follo</w:t>
      </w:r>
      <w:r w:rsidR="00C11FCE">
        <w:rPr>
          <w:sz w:val="24"/>
          <w:szCs w:val="24"/>
          <w:lang w:val="en-US"/>
        </w:rPr>
        <w:t>wing the results of 2019, by</w:t>
      </w:r>
      <w:r w:rsidR="00C11FCE" w:rsidRPr="00C11FCE">
        <w:rPr>
          <w:sz w:val="24"/>
          <w:szCs w:val="24"/>
          <w:lang w:val="en-US"/>
        </w:rPr>
        <w:t xml:space="preserve"> ind</w:t>
      </w:r>
      <w:r w:rsidR="00C11FCE">
        <w:rPr>
          <w:sz w:val="24"/>
          <w:szCs w:val="24"/>
          <w:lang w:val="en-US"/>
        </w:rPr>
        <w:t>ependent organization</w:t>
      </w:r>
      <w:r w:rsidR="00C11FCE" w:rsidRPr="00C11FCE">
        <w:rPr>
          <w:sz w:val="24"/>
          <w:szCs w:val="24"/>
          <w:lang w:val="en-US"/>
        </w:rPr>
        <w:t xml:space="preserve"> LLC</w:t>
      </w:r>
      <w:r w:rsidR="00C11FCE">
        <w:rPr>
          <w:sz w:val="24"/>
          <w:szCs w:val="24"/>
          <w:lang w:val="en-US"/>
        </w:rPr>
        <w:t xml:space="preserve"> </w:t>
      </w:r>
      <w:r w:rsidR="00C11FCE" w:rsidRPr="00561948">
        <w:rPr>
          <w:sz w:val="24"/>
          <w:szCs w:val="24"/>
          <w:lang w:val="uz-Cyrl-UZ"/>
        </w:rPr>
        <w:t>«</w:t>
      </w:r>
      <w:r w:rsidR="00C11FCE" w:rsidRPr="00561948">
        <w:rPr>
          <w:sz w:val="24"/>
          <w:szCs w:val="24"/>
          <w:lang w:val="en-US"/>
        </w:rPr>
        <w:t>AUDIT</w:t>
      </w:r>
      <w:r w:rsidR="00C11FCE" w:rsidRPr="00C11FCE">
        <w:rPr>
          <w:sz w:val="24"/>
          <w:szCs w:val="24"/>
          <w:lang w:val="en-US"/>
        </w:rPr>
        <w:t>-</w:t>
      </w:r>
      <w:r w:rsidR="00C11FCE" w:rsidRPr="00561948">
        <w:rPr>
          <w:sz w:val="24"/>
          <w:szCs w:val="24"/>
          <w:lang w:val="en-US"/>
        </w:rPr>
        <w:t>VARN</w:t>
      </w:r>
      <w:r w:rsidR="00C11FCE" w:rsidRPr="00561948">
        <w:rPr>
          <w:sz w:val="24"/>
          <w:szCs w:val="24"/>
          <w:lang w:val="uz-Cyrl-UZ"/>
        </w:rPr>
        <w:t>»</w:t>
      </w:r>
      <w:r w:rsidR="00C11FCE" w:rsidRPr="00C11FCE">
        <w:rPr>
          <w:sz w:val="24"/>
          <w:szCs w:val="24"/>
          <w:lang w:val="en-US"/>
        </w:rPr>
        <w:t>.</w:t>
      </w:r>
    </w:p>
    <w:p w:rsidR="008009C9" w:rsidRDefault="008009C9" w:rsidP="008009C9">
      <w:pPr>
        <w:ind w:firstLine="709"/>
        <w:jc w:val="both"/>
        <w:rPr>
          <w:color w:val="000000"/>
          <w:sz w:val="24"/>
          <w:szCs w:val="24"/>
          <w:lang w:val="en-US"/>
        </w:rPr>
      </w:pPr>
      <w:r w:rsidRPr="00E9310B">
        <w:rPr>
          <w:sz w:val="24"/>
          <w:szCs w:val="24"/>
          <w:lang w:val="en-US"/>
        </w:rPr>
        <w:t xml:space="preserve">9. </w:t>
      </w:r>
      <w:r w:rsidR="00383C3B" w:rsidRPr="00E94F1D">
        <w:rPr>
          <w:sz w:val="24"/>
          <w:szCs w:val="24"/>
          <w:lang w:val="en-US"/>
        </w:rPr>
        <w:t>To</w:t>
      </w:r>
      <w:r w:rsidR="00383C3B" w:rsidRPr="00E9310B">
        <w:rPr>
          <w:sz w:val="24"/>
          <w:szCs w:val="24"/>
          <w:lang w:val="en-US"/>
        </w:rPr>
        <w:t xml:space="preserve"> </w:t>
      </w:r>
      <w:r w:rsidR="00383C3B" w:rsidRPr="00E94F1D">
        <w:rPr>
          <w:sz w:val="24"/>
          <w:szCs w:val="24"/>
          <w:lang w:val="en-US"/>
        </w:rPr>
        <w:t>approve</w:t>
      </w:r>
      <w:r w:rsidR="00383C3B" w:rsidRPr="00E9310B">
        <w:rPr>
          <w:sz w:val="24"/>
          <w:szCs w:val="24"/>
          <w:lang w:val="en-US"/>
        </w:rPr>
        <w:t xml:space="preserve"> </w:t>
      </w:r>
      <w:r w:rsidR="00383C3B" w:rsidRPr="00E94F1D">
        <w:rPr>
          <w:sz w:val="24"/>
          <w:szCs w:val="24"/>
          <w:lang w:val="en-US"/>
        </w:rPr>
        <w:t>the</w:t>
      </w:r>
      <w:r w:rsidR="00383C3B" w:rsidRPr="00E9310B">
        <w:rPr>
          <w:sz w:val="24"/>
          <w:szCs w:val="24"/>
          <w:lang w:val="en-US"/>
        </w:rPr>
        <w:t xml:space="preserve"> </w:t>
      </w:r>
      <w:r w:rsidR="00383C3B" w:rsidRPr="00E94F1D">
        <w:rPr>
          <w:sz w:val="24"/>
          <w:szCs w:val="24"/>
          <w:lang w:val="en-US"/>
        </w:rPr>
        <w:t>interested</w:t>
      </w:r>
      <w:r w:rsidR="00383C3B" w:rsidRPr="00E9310B">
        <w:rPr>
          <w:sz w:val="24"/>
          <w:szCs w:val="24"/>
          <w:lang w:val="en-US"/>
        </w:rPr>
        <w:t xml:space="preserve"> </w:t>
      </w:r>
      <w:r w:rsidR="00383C3B" w:rsidRPr="00E94F1D">
        <w:rPr>
          <w:sz w:val="24"/>
          <w:szCs w:val="24"/>
          <w:lang w:val="en-US"/>
        </w:rPr>
        <w:t>party</w:t>
      </w:r>
      <w:r w:rsidR="00383C3B" w:rsidRPr="00E9310B">
        <w:rPr>
          <w:sz w:val="24"/>
          <w:szCs w:val="24"/>
          <w:lang w:val="en-US"/>
        </w:rPr>
        <w:t xml:space="preserve"> </w:t>
      </w:r>
      <w:r w:rsidR="00383C3B" w:rsidRPr="00E94F1D">
        <w:rPr>
          <w:sz w:val="24"/>
          <w:szCs w:val="24"/>
          <w:lang w:val="en-US"/>
        </w:rPr>
        <w:t>transaction</w:t>
      </w:r>
      <w:r w:rsidR="00CB5B26">
        <w:rPr>
          <w:sz w:val="24"/>
          <w:szCs w:val="24"/>
          <w:lang w:val="en-US"/>
        </w:rPr>
        <w:t xml:space="preserve">, arranged </w:t>
      </w:r>
      <w:r w:rsidR="00CB5B26" w:rsidRPr="00CB5B26">
        <w:rPr>
          <w:sz w:val="24"/>
          <w:szCs w:val="24"/>
          <w:lang w:val="en-US"/>
        </w:rPr>
        <w:t>in 2018 - 2019 for the period</w:t>
      </w:r>
      <w:r w:rsidR="00CB5B26">
        <w:rPr>
          <w:sz w:val="24"/>
          <w:szCs w:val="24"/>
          <w:lang w:val="en-US"/>
        </w:rPr>
        <w:t xml:space="preserve"> until the next annual General Meeting of S</w:t>
      </w:r>
      <w:r w:rsidR="00CB5B26" w:rsidRPr="00CB5B26">
        <w:rPr>
          <w:sz w:val="24"/>
          <w:szCs w:val="24"/>
          <w:lang w:val="en-US"/>
        </w:rPr>
        <w:t>hareholders</w:t>
      </w:r>
      <w:r w:rsidR="00CB5B26">
        <w:rPr>
          <w:sz w:val="24"/>
          <w:szCs w:val="24"/>
          <w:lang w:val="en-US"/>
        </w:rPr>
        <w:t>,</w:t>
      </w:r>
      <w:r w:rsidR="00383C3B" w:rsidRPr="00E9310B">
        <w:rPr>
          <w:sz w:val="24"/>
          <w:szCs w:val="24"/>
          <w:lang w:val="en-US"/>
        </w:rPr>
        <w:t xml:space="preserve"> </w:t>
      </w:r>
      <w:r w:rsidR="00383C3B" w:rsidRPr="00E94F1D">
        <w:rPr>
          <w:sz w:val="24"/>
          <w:szCs w:val="24"/>
          <w:lang w:val="en-US"/>
        </w:rPr>
        <w:t>between</w:t>
      </w:r>
      <w:r w:rsidR="00E94F1D" w:rsidRPr="00E9310B">
        <w:rPr>
          <w:sz w:val="24"/>
          <w:szCs w:val="24"/>
          <w:lang w:val="en-US"/>
        </w:rPr>
        <w:t xml:space="preserve"> </w:t>
      </w:r>
      <w:r w:rsidR="00E94F1D">
        <w:rPr>
          <w:sz w:val="24"/>
          <w:szCs w:val="24"/>
          <w:lang w:val="en-US"/>
        </w:rPr>
        <w:t>LLC</w:t>
      </w:r>
      <w:r w:rsidR="00E94F1D" w:rsidRPr="00E9310B">
        <w:rPr>
          <w:sz w:val="24"/>
          <w:szCs w:val="24"/>
          <w:lang w:val="en-US"/>
        </w:rPr>
        <w:t xml:space="preserve"> </w:t>
      </w:r>
      <w:r w:rsidR="00B96F40" w:rsidRPr="00E9310B">
        <w:rPr>
          <w:sz w:val="24"/>
          <w:szCs w:val="24"/>
          <w:lang w:val="en-US"/>
        </w:rPr>
        <w:t>«</w:t>
      </w:r>
      <w:r w:rsidR="00B96F40" w:rsidRPr="00E94F1D">
        <w:rPr>
          <w:sz w:val="24"/>
          <w:szCs w:val="24"/>
        </w:rPr>
        <w:t>А</w:t>
      </w:r>
      <w:r w:rsidR="00B96F40" w:rsidRPr="00561948">
        <w:rPr>
          <w:sz w:val="24"/>
          <w:szCs w:val="24"/>
          <w:lang w:val="en-US"/>
        </w:rPr>
        <w:t>griximmash</w:t>
      </w:r>
      <w:r w:rsidR="00B96F40" w:rsidRPr="00E9310B">
        <w:rPr>
          <w:sz w:val="24"/>
          <w:szCs w:val="24"/>
          <w:lang w:val="en-US"/>
        </w:rPr>
        <w:t xml:space="preserve">» </w:t>
      </w:r>
      <w:r w:rsidR="006F08D2" w:rsidRPr="00E9310B">
        <w:rPr>
          <w:sz w:val="24"/>
          <w:szCs w:val="24"/>
          <w:lang w:val="en-US"/>
        </w:rPr>
        <w:t>(</w:t>
      </w:r>
      <w:r w:rsidR="006F08D2" w:rsidRPr="006F08D2">
        <w:rPr>
          <w:sz w:val="24"/>
          <w:szCs w:val="24"/>
          <w:lang w:val="en-US"/>
        </w:rPr>
        <w:t>lease</w:t>
      </w:r>
      <w:r w:rsidR="006F08D2" w:rsidRPr="00E9310B">
        <w:rPr>
          <w:sz w:val="24"/>
          <w:szCs w:val="24"/>
          <w:lang w:val="en-US"/>
        </w:rPr>
        <w:t xml:space="preserve"> </w:t>
      </w:r>
      <w:r w:rsidR="006F08D2" w:rsidRPr="006F08D2">
        <w:rPr>
          <w:sz w:val="24"/>
          <w:szCs w:val="24"/>
          <w:lang w:val="en-US"/>
        </w:rPr>
        <w:t>of</w:t>
      </w:r>
      <w:r w:rsidR="006F08D2" w:rsidRPr="00E9310B">
        <w:rPr>
          <w:sz w:val="24"/>
          <w:szCs w:val="24"/>
          <w:lang w:val="en-US"/>
        </w:rPr>
        <w:t xml:space="preserve"> </w:t>
      </w:r>
      <w:r w:rsidR="006F08D2" w:rsidRPr="006F08D2">
        <w:rPr>
          <w:sz w:val="24"/>
          <w:szCs w:val="24"/>
          <w:lang w:val="en-US"/>
        </w:rPr>
        <w:t>premises</w:t>
      </w:r>
      <w:r w:rsidR="006F08D2" w:rsidRPr="00E9310B">
        <w:rPr>
          <w:sz w:val="24"/>
          <w:szCs w:val="24"/>
          <w:lang w:val="en-US"/>
        </w:rPr>
        <w:t xml:space="preserve">), </w:t>
      </w:r>
      <w:r w:rsidR="006F08D2">
        <w:rPr>
          <w:sz w:val="24"/>
          <w:szCs w:val="24"/>
          <w:lang w:val="en-US"/>
        </w:rPr>
        <w:t>JSC</w:t>
      </w:r>
      <w:r w:rsidR="006F08D2" w:rsidRPr="00E9310B">
        <w:rPr>
          <w:sz w:val="24"/>
          <w:szCs w:val="24"/>
          <w:lang w:val="en-US"/>
        </w:rPr>
        <w:t xml:space="preserve">  </w:t>
      </w:r>
      <w:r w:rsidR="006F08D2" w:rsidRPr="00E9310B">
        <w:rPr>
          <w:sz w:val="24"/>
          <w:szCs w:val="24"/>
          <w:lang w:val="en-US"/>
        </w:rPr>
        <w:t>«</w:t>
      </w:r>
      <w:r w:rsidR="006F08D2">
        <w:rPr>
          <w:sz w:val="24"/>
          <w:szCs w:val="24"/>
          <w:lang w:val="en-US"/>
        </w:rPr>
        <w:t>Uzagrotechsanoatxolding</w:t>
      </w:r>
      <w:r w:rsidR="006F08D2" w:rsidRPr="00E9310B">
        <w:rPr>
          <w:sz w:val="24"/>
          <w:szCs w:val="24"/>
          <w:lang w:val="en-US"/>
        </w:rPr>
        <w:t>»</w:t>
      </w:r>
      <w:r w:rsidR="006F08D2" w:rsidRPr="00E9310B">
        <w:rPr>
          <w:sz w:val="24"/>
          <w:szCs w:val="24"/>
          <w:lang w:val="en-US"/>
        </w:rPr>
        <w:t xml:space="preserve"> (</w:t>
      </w:r>
      <w:r w:rsidR="006F08D2" w:rsidRPr="006F08D2">
        <w:rPr>
          <w:sz w:val="24"/>
          <w:szCs w:val="24"/>
          <w:lang w:val="en-US"/>
        </w:rPr>
        <w:t>cooperation</w:t>
      </w:r>
      <w:r w:rsidR="006F08D2" w:rsidRPr="00E9310B">
        <w:rPr>
          <w:sz w:val="24"/>
          <w:szCs w:val="24"/>
          <w:lang w:val="en-US"/>
        </w:rPr>
        <w:t xml:space="preserve"> </w:t>
      </w:r>
      <w:r w:rsidR="006F08D2" w:rsidRPr="006F08D2">
        <w:rPr>
          <w:sz w:val="24"/>
          <w:szCs w:val="24"/>
          <w:lang w:val="en-US"/>
        </w:rPr>
        <w:t>agreement</w:t>
      </w:r>
      <w:r w:rsidR="006F08D2" w:rsidRPr="00E9310B">
        <w:rPr>
          <w:sz w:val="24"/>
          <w:szCs w:val="24"/>
          <w:lang w:val="en-US"/>
        </w:rPr>
        <w:t xml:space="preserve">) </w:t>
      </w:r>
      <w:r w:rsidR="006F08D2">
        <w:rPr>
          <w:sz w:val="24"/>
          <w:szCs w:val="24"/>
          <w:lang w:val="en-US"/>
        </w:rPr>
        <w:t>and</w:t>
      </w:r>
      <w:r w:rsidR="006F08D2" w:rsidRPr="00E9310B">
        <w:rPr>
          <w:sz w:val="24"/>
          <w:szCs w:val="24"/>
          <w:lang w:val="en-US"/>
        </w:rPr>
        <w:t xml:space="preserve"> </w:t>
      </w:r>
      <w:r w:rsidR="00E9310B" w:rsidRPr="00E9310B">
        <w:rPr>
          <w:sz w:val="24"/>
          <w:szCs w:val="24"/>
          <w:lang w:val="en-US"/>
        </w:rPr>
        <w:t>enterprises included in the JSC</w:t>
      </w:r>
      <w:r w:rsidR="00383C3B" w:rsidRPr="00E9310B">
        <w:rPr>
          <w:sz w:val="24"/>
          <w:szCs w:val="24"/>
          <w:lang w:val="en-US"/>
        </w:rPr>
        <w:t xml:space="preserve"> </w:t>
      </w:r>
      <w:r w:rsidR="00E9310B" w:rsidRPr="00E9310B">
        <w:rPr>
          <w:sz w:val="24"/>
          <w:szCs w:val="24"/>
          <w:lang w:val="en-US"/>
        </w:rPr>
        <w:t>«</w:t>
      </w:r>
      <w:r w:rsidR="00E9310B">
        <w:rPr>
          <w:sz w:val="24"/>
          <w:szCs w:val="24"/>
          <w:lang w:val="en-US"/>
        </w:rPr>
        <w:t>Uzagrotechsanoatxolding</w:t>
      </w:r>
      <w:r w:rsidR="00E9310B" w:rsidRPr="00E9310B">
        <w:rPr>
          <w:sz w:val="24"/>
          <w:szCs w:val="24"/>
          <w:lang w:val="en-US"/>
        </w:rPr>
        <w:t xml:space="preserve">» </w:t>
      </w:r>
      <w:r w:rsidR="00CB5B26">
        <w:rPr>
          <w:sz w:val="24"/>
          <w:szCs w:val="24"/>
          <w:lang w:val="en-US"/>
        </w:rPr>
        <w:t xml:space="preserve">according to Decree of </w:t>
      </w:r>
      <w:r w:rsidR="00E9310B" w:rsidRPr="00E9310B">
        <w:rPr>
          <w:sz w:val="24"/>
          <w:szCs w:val="24"/>
          <w:lang w:val="en-US"/>
        </w:rPr>
        <w:t xml:space="preserve">President </w:t>
      </w:r>
      <w:r w:rsidR="00E9310B">
        <w:rPr>
          <w:sz w:val="24"/>
          <w:szCs w:val="24"/>
          <w:lang w:val="en-US"/>
        </w:rPr>
        <w:t>of the Republic of Uzbekistan DP</w:t>
      </w:r>
      <w:r w:rsidR="00E9310B" w:rsidRPr="00E9310B">
        <w:rPr>
          <w:sz w:val="24"/>
          <w:szCs w:val="24"/>
          <w:lang w:val="en-US"/>
        </w:rPr>
        <w:t>-3929 from 04.09.2018</w:t>
      </w:r>
      <w:r w:rsidR="00E9310B">
        <w:rPr>
          <w:sz w:val="24"/>
          <w:szCs w:val="24"/>
          <w:lang w:val="en-US"/>
        </w:rPr>
        <w:t>, (works on development of documents for</w:t>
      </w:r>
      <w:r w:rsidR="00E9310B" w:rsidRPr="00E9310B">
        <w:rPr>
          <w:sz w:val="24"/>
          <w:szCs w:val="24"/>
          <w:lang w:val="en-US"/>
        </w:rPr>
        <w:t xml:space="preserve"> agricultural machinery and other equipment: design documentation, technical specifications, enterprise standard, o</w:t>
      </w:r>
      <w:r w:rsidR="00E9310B">
        <w:rPr>
          <w:sz w:val="24"/>
          <w:szCs w:val="24"/>
          <w:lang w:val="en-US"/>
        </w:rPr>
        <w:t>peration manual, and production</w:t>
      </w:r>
      <w:r w:rsidR="00E9310B" w:rsidRPr="00E9310B">
        <w:rPr>
          <w:sz w:val="24"/>
          <w:szCs w:val="24"/>
          <w:lang w:val="en-US"/>
        </w:rPr>
        <w:t xml:space="preserve"> of agricultural machinery, spare parts and testing of agricultural machinery</w:t>
      </w:r>
      <w:r w:rsidRPr="00E9310B">
        <w:rPr>
          <w:color w:val="000000"/>
          <w:sz w:val="24"/>
          <w:szCs w:val="24"/>
          <w:lang w:val="en-US"/>
        </w:rPr>
        <w:t>.</w:t>
      </w:r>
    </w:p>
    <w:p w:rsidR="00FF7353" w:rsidRPr="00FF7353" w:rsidRDefault="00FF7353" w:rsidP="00FF7353">
      <w:pPr>
        <w:ind w:firstLine="709"/>
        <w:jc w:val="both"/>
        <w:rPr>
          <w:spacing w:val="-4"/>
          <w:sz w:val="24"/>
          <w:szCs w:val="24"/>
          <w:lang w:val="en-US"/>
        </w:rPr>
      </w:pPr>
      <w:r w:rsidRPr="00FF7353">
        <w:rPr>
          <w:spacing w:val="-4"/>
          <w:sz w:val="24"/>
          <w:szCs w:val="24"/>
          <w:lang w:val="en-US"/>
        </w:rPr>
        <w:t>To approve the list of the most frequentl</w:t>
      </w:r>
      <w:r>
        <w:rPr>
          <w:spacing w:val="-4"/>
          <w:sz w:val="24"/>
          <w:szCs w:val="24"/>
          <w:lang w:val="en-US"/>
        </w:rPr>
        <w:t xml:space="preserve">y performed transactions in </w:t>
      </w:r>
      <w:r w:rsidRPr="00FF7353">
        <w:rPr>
          <w:spacing w:val="-4"/>
          <w:sz w:val="24"/>
          <w:szCs w:val="24"/>
          <w:lang w:val="en-US"/>
        </w:rPr>
        <w:t>cou</w:t>
      </w:r>
      <w:r>
        <w:rPr>
          <w:spacing w:val="-4"/>
          <w:sz w:val="24"/>
          <w:szCs w:val="24"/>
          <w:lang w:val="en-US"/>
        </w:rPr>
        <w:t xml:space="preserve">rse of </w:t>
      </w:r>
      <w:r w:rsidRPr="00FF7353">
        <w:rPr>
          <w:spacing w:val="-4"/>
          <w:sz w:val="24"/>
          <w:szCs w:val="24"/>
          <w:lang w:val="en-US"/>
        </w:rPr>
        <w:t xml:space="preserve"> cu</w:t>
      </w:r>
      <w:r>
        <w:rPr>
          <w:spacing w:val="-4"/>
          <w:sz w:val="24"/>
          <w:szCs w:val="24"/>
          <w:lang w:val="en-US"/>
        </w:rPr>
        <w:t>rrent economic activity of the C</w:t>
      </w:r>
      <w:r w:rsidRPr="00FF7353">
        <w:rPr>
          <w:spacing w:val="-4"/>
          <w:sz w:val="24"/>
          <w:szCs w:val="24"/>
          <w:lang w:val="en-US"/>
        </w:rPr>
        <w:t>ompany.</w:t>
      </w:r>
    </w:p>
    <w:p w:rsidR="008009C9" w:rsidRPr="004E6C3B" w:rsidRDefault="008009C9" w:rsidP="008009C9">
      <w:pPr>
        <w:spacing w:line="240" w:lineRule="atLeast"/>
        <w:ind w:firstLine="709"/>
        <w:jc w:val="both"/>
        <w:rPr>
          <w:color w:val="000000"/>
          <w:sz w:val="24"/>
          <w:szCs w:val="24"/>
          <w:lang w:val="en-US"/>
        </w:rPr>
      </w:pPr>
      <w:r w:rsidRPr="00E0601C">
        <w:rPr>
          <w:sz w:val="24"/>
          <w:szCs w:val="24"/>
          <w:lang w:val="en-US"/>
        </w:rPr>
        <w:t xml:space="preserve">10. </w:t>
      </w:r>
      <w:r w:rsidR="00E0601C" w:rsidRPr="00E0601C">
        <w:rPr>
          <w:sz w:val="24"/>
          <w:szCs w:val="24"/>
          <w:lang w:val="en-US"/>
        </w:rPr>
        <w:t xml:space="preserve">Additional agreement No. 1 to cooperation Agreement No. 02/01 dated 01 Nov 2018 with affiliated person JSC </w:t>
      </w:r>
      <w:r w:rsidR="00E0601C" w:rsidRPr="00E9310B">
        <w:rPr>
          <w:sz w:val="24"/>
          <w:szCs w:val="24"/>
          <w:lang w:val="en-US"/>
        </w:rPr>
        <w:t>«</w:t>
      </w:r>
      <w:r w:rsidR="00E0601C">
        <w:rPr>
          <w:sz w:val="24"/>
          <w:szCs w:val="24"/>
          <w:lang w:val="en-US"/>
        </w:rPr>
        <w:t>Uzagrotechsanoatxolding</w:t>
      </w:r>
      <w:r w:rsidR="00E0601C" w:rsidRPr="00E9310B">
        <w:rPr>
          <w:sz w:val="24"/>
          <w:szCs w:val="24"/>
          <w:lang w:val="en-US"/>
        </w:rPr>
        <w:t xml:space="preserve">» </w:t>
      </w:r>
      <w:r w:rsidR="00E0601C">
        <w:rPr>
          <w:sz w:val="24"/>
          <w:szCs w:val="24"/>
          <w:lang w:val="en-US"/>
        </w:rPr>
        <w:t xml:space="preserve">is </w:t>
      </w:r>
      <w:r w:rsidR="00E0601C" w:rsidRPr="00E0601C">
        <w:rPr>
          <w:sz w:val="24"/>
          <w:szCs w:val="24"/>
          <w:lang w:val="en-US"/>
        </w:rPr>
        <w:t>not approved</w:t>
      </w:r>
      <w:r w:rsidR="00E0601C">
        <w:rPr>
          <w:sz w:val="24"/>
          <w:szCs w:val="24"/>
          <w:lang w:val="en-US"/>
        </w:rPr>
        <w:t xml:space="preserve">, </w:t>
      </w:r>
      <w:r w:rsidR="00E0601C" w:rsidRPr="00E0601C">
        <w:rPr>
          <w:sz w:val="24"/>
          <w:szCs w:val="24"/>
          <w:lang w:val="en-US"/>
        </w:rPr>
        <w:t xml:space="preserve">paragraphs 1.2. and 2.2. </w:t>
      </w:r>
      <w:r w:rsidR="00E0601C">
        <w:rPr>
          <w:sz w:val="24"/>
          <w:szCs w:val="24"/>
          <w:lang w:val="en-US"/>
        </w:rPr>
        <w:t>of A</w:t>
      </w:r>
      <w:r w:rsidR="00E0601C" w:rsidRPr="00E0601C">
        <w:rPr>
          <w:sz w:val="24"/>
          <w:szCs w:val="24"/>
          <w:lang w:val="en-US"/>
        </w:rPr>
        <w:t xml:space="preserve">greement No. 02/01 of 01 November 2018 shall remain </w:t>
      </w:r>
      <w:r w:rsidR="00E0601C">
        <w:rPr>
          <w:sz w:val="24"/>
          <w:szCs w:val="24"/>
          <w:lang w:val="en-US"/>
        </w:rPr>
        <w:t xml:space="preserve"> valid.</w:t>
      </w:r>
    </w:p>
    <w:p w:rsidR="008009C9" w:rsidRPr="00AB290D" w:rsidRDefault="008009C9" w:rsidP="008009C9">
      <w:pPr>
        <w:spacing w:line="240" w:lineRule="atLeast"/>
        <w:ind w:firstLine="709"/>
        <w:contextualSpacing/>
        <w:jc w:val="both"/>
        <w:rPr>
          <w:color w:val="000000"/>
          <w:sz w:val="24"/>
          <w:szCs w:val="24"/>
          <w:lang w:val="en-US"/>
        </w:rPr>
      </w:pPr>
      <w:r w:rsidRPr="00AB290D">
        <w:rPr>
          <w:color w:val="000000"/>
          <w:sz w:val="24"/>
          <w:szCs w:val="24"/>
          <w:lang w:val="en-US"/>
        </w:rPr>
        <w:t xml:space="preserve">11. </w:t>
      </w:r>
      <w:r w:rsidR="00AB290D">
        <w:rPr>
          <w:color w:val="000000"/>
          <w:sz w:val="24"/>
          <w:szCs w:val="24"/>
          <w:lang w:val="en-US"/>
        </w:rPr>
        <w:t xml:space="preserve">Approve the report of Chairman </w:t>
      </w:r>
      <w:r w:rsidR="00FD454F">
        <w:rPr>
          <w:color w:val="000000"/>
          <w:sz w:val="24"/>
          <w:szCs w:val="24"/>
          <w:lang w:val="en-US"/>
        </w:rPr>
        <w:t>of Company’s</w:t>
      </w:r>
      <w:r w:rsidR="00AB290D" w:rsidRPr="00AB290D">
        <w:rPr>
          <w:color w:val="000000"/>
          <w:sz w:val="24"/>
          <w:szCs w:val="24"/>
          <w:lang w:val="en-US"/>
        </w:rPr>
        <w:t xml:space="preserve"> </w:t>
      </w:r>
      <w:r w:rsidR="00AB290D">
        <w:rPr>
          <w:color w:val="000000"/>
          <w:sz w:val="24"/>
          <w:szCs w:val="24"/>
          <w:lang w:val="en-US"/>
        </w:rPr>
        <w:t xml:space="preserve">Supervisory Board </w:t>
      </w:r>
      <w:r w:rsidR="00AB290D" w:rsidRPr="00AB290D">
        <w:rPr>
          <w:color w:val="000000"/>
          <w:sz w:val="24"/>
          <w:szCs w:val="24"/>
          <w:lang w:val="en-US"/>
        </w:rPr>
        <w:t>on the results of activiti</w:t>
      </w:r>
      <w:r w:rsidR="00AB290D">
        <w:rPr>
          <w:color w:val="000000"/>
          <w:sz w:val="24"/>
          <w:szCs w:val="24"/>
          <w:lang w:val="en-US"/>
        </w:rPr>
        <w:t xml:space="preserve">es for 2018 and analysis of </w:t>
      </w:r>
      <w:r w:rsidR="00AB290D" w:rsidRPr="00AB290D">
        <w:rPr>
          <w:color w:val="000000"/>
          <w:sz w:val="24"/>
          <w:szCs w:val="24"/>
          <w:lang w:val="en-US"/>
        </w:rPr>
        <w:t>reliability and efficiency of the internal control system</w:t>
      </w:r>
      <w:r w:rsidR="00AB290D">
        <w:rPr>
          <w:color w:val="000000"/>
          <w:sz w:val="24"/>
          <w:szCs w:val="24"/>
          <w:lang w:val="en-US"/>
        </w:rPr>
        <w:t>.</w:t>
      </w:r>
    </w:p>
    <w:p w:rsidR="008009C9" w:rsidRPr="00FD454F" w:rsidRDefault="008009C9" w:rsidP="008009C9">
      <w:pPr>
        <w:ind w:firstLine="709"/>
        <w:jc w:val="both"/>
        <w:rPr>
          <w:sz w:val="24"/>
          <w:szCs w:val="24"/>
          <w:lang w:val="en-US"/>
        </w:rPr>
      </w:pPr>
      <w:r w:rsidRPr="00FD454F">
        <w:rPr>
          <w:sz w:val="24"/>
          <w:szCs w:val="24"/>
          <w:lang w:val="en-US"/>
        </w:rPr>
        <w:t xml:space="preserve">12. </w:t>
      </w:r>
      <w:r w:rsidR="00FD454F" w:rsidRPr="00FD454F">
        <w:rPr>
          <w:sz w:val="24"/>
          <w:szCs w:val="24"/>
          <w:lang w:val="en-US"/>
        </w:rPr>
        <w:t>Appro</w:t>
      </w:r>
      <w:r w:rsidR="00FD454F">
        <w:rPr>
          <w:sz w:val="24"/>
          <w:szCs w:val="24"/>
          <w:lang w:val="en-US"/>
        </w:rPr>
        <w:t>ve changes to the Charter of Company and the Charter in new version</w:t>
      </w:r>
      <w:r w:rsidR="00FD454F" w:rsidRPr="00FD454F">
        <w:rPr>
          <w:sz w:val="24"/>
          <w:szCs w:val="24"/>
          <w:lang w:val="en-US"/>
        </w:rPr>
        <w:t>.</w:t>
      </w:r>
    </w:p>
    <w:p w:rsidR="008009C9" w:rsidRPr="00666034" w:rsidRDefault="008009C9" w:rsidP="008009C9">
      <w:pPr>
        <w:tabs>
          <w:tab w:val="left" w:pos="851"/>
          <w:tab w:val="left" w:pos="1276"/>
        </w:tabs>
        <w:ind w:firstLine="709"/>
        <w:jc w:val="both"/>
        <w:rPr>
          <w:sz w:val="24"/>
          <w:szCs w:val="24"/>
          <w:lang w:val="en-US"/>
        </w:rPr>
      </w:pPr>
      <w:r w:rsidRPr="00666034">
        <w:rPr>
          <w:sz w:val="24"/>
          <w:szCs w:val="24"/>
          <w:lang w:val="en-US"/>
        </w:rPr>
        <w:t xml:space="preserve">13. </w:t>
      </w:r>
      <w:r w:rsidR="00666034" w:rsidRPr="00666034">
        <w:rPr>
          <w:sz w:val="24"/>
          <w:szCs w:val="24"/>
          <w:lang w:val="en-US"/>
        </w:rPr>
        <w:t>Appro</w:t>
      </w:r>
      <w:r w:rsidR="00666034">
        <w:rPr>
          <w:sz w:val="24"/>
          <w:szCs w:val="24"/>
          <w:lang w:val="en-US"/>
        </w:rPr>
        <w:t>ve</w:t>
      </w:r>
      <w:r w:rsidR="001E42B4">
        <w:rPr>
          <w:sz w:val="24"/>
          <w:szCs w:val="24"/>
          <w:lang w:val="en-US"/>
        </w:rPr>
        <w:t xml:space="preserve"> the</w:t>
      </w:r>
      <w:r w:rsidR="00666034">
        <w:rPr>
          <w:sz w:val="24"/>
          <w:szCs w:val="24"/>
          <w:lang w:val="en-US"/>
        </w:rPr>
        <w:t xml:space="preserve"> regulations "On the General Meeting of S</w:t>
      </w:r>
      <w:r w:rsidR="00666034" w:rsidRPr="00666034">
        <w:rPr>
          <w:sz w:val="24"/>
          <w:szCs w:val="24"/>
          <w:lang w:val="en-US"/>
        </w:rPr>
        <w:t xml:space="preserve">hareholders", </w:t>
      </w:r>
      <w:r w:rsidR="00666034">
        <w:rPr>
          <w:sz w:val="24"/>
          <w:szCs w:val="24"/>
          <w:lang w:val="en-US"/>
        </w:rPr>
        <w:t>"On Supervisory Board", "On Executive body" in</w:t>
      </w:r>
      <w:r w:rsidR="00666034" w:rsidRPr="00666034">
        <w:rPr>
          <w:sz w:val="24"/>
          <w:szCs w:val="24"/>
          <w:lang w:val="en-US"/>
        </w:rPr>
        <w:t xml:space="preserve"> new </w:t>
      </w:r>
      <w:r w:rsidR="00666034">
        <w:rPr>
          <w:sz w:val="24"/>
          <w:szCs w:val="24"/>
          <w:lang w:val="en-US"/>
        </w:rPr>
        <w:t>version</w:t>
      </w:r>
      <w:r w:rsidRPr="00666034">
        <w:rPr>
          <w:sz w:val="24"/>
          <w:szCs w:val="24"/>
          <w:lang w:val="en-US"/>
        </w:rPr>
        <w:t>.</w:t>
      </w:r>
    </w:p>
    <w:p w:rsidR="008009C9" w:rsidRPr="001C1C3D" w:rsidRDefault="008009C9" w:rsidP="008009C9">
      <w:pPr>
        <w:pStyle w:val="21"/>
        <w:autoSpaceDE/>
        <w:autoSpaceDN/>
        <w:spacing w:line="240" w:lineRule="atLeast"/>
        <w:ind w:firstLine="709"/>
        <w:rPr>
          <w:szCs w:val="24"/>
          <w:lang w:val="en-US"/>
        </w:rPr>
      </w:pPr>
      <w:r w:rsidRPr="001C1C3D">
        <w:rPr>
          <w:szCs w:val="24"/>
          <w:lang w:val="en-US"/>
        </w:rPr>
        <w:t xml:space="preserve">14. </w:t>
      </w:r>
      <w:r w:rsidR="001E42B4">
        <w:rPr>
          <w:iCs/>
          <w:szCs w:val="24"/>
          <w:lang w:val="en-US"/>
        </w:rPr>
        <w:t>Elect the</w:t>
      </w:r>
      <w:r w:rsidR="001C1C3D" w:rsidRPr="001C1C3D">
        <w:rPr>
          <w:iCs/>
          <w:szCs w:val="24"/>
          <w:lang w:val="en-US"/>
        </w:rPr>
        <w:t xml:space="preserve"> Supervisory Board composed of:</w:t>
      </w:r>
      <w:r w:rsidR="001C1C3D">
        <w:rPr>
          <w:iCs/>
          <w:szCs w:val="24"/>
          <w:lang w:val="en-US"/>
        </w:rPr>
        <w:t xml:space="preserve"> Sh. A. Ahmedov</w:t>
      </w:r>
      <w:r w:rsidRPr="001C1C3D">
        <w:rPr>
          <w:szCs w:val="24"/>
          <w:lang w:val="en-US"/>
        </w:rPr>
        <w:t>,</w:t>
      </w:r>
      <w:r w:rsidR="001C1C3D">
        <w:rPr>
          <w:szCs w:val="24"/>
          <w:lang w:val="en-US"/>
        </w:rPr>
        <w:t xml:space="preserve"> S.A. Asamov</w:t>
      </w:r>
      <w:r w:rsidRPr="001C1C3D">
        <w:rPr>
          <w:szCs w:val="24"/>
          <w:lang w:val="en-US"/>
        </w:rPr>
        <w:t xml:space="preserve">, </w:t>
      </w:r>
      <w:r w:rsidR="001C1C3D">
        <w:rPr>
          <w:szCs w:val="24"/>
          <w:lang w:val="en-US"/>
        </w:rPr>
        <w:t>Y. M. Briskman</w:t>
      </w:r>
      <w:r w:rsidRPr="001C1C3D">
        <w:rPr>
          <w:szCs w:val="24"/>
          <w:lang w:val="en-US"/>
        </w:rPr>
        <w:t>,</w:t>
      </w:r>
      <w:r w:rsidR="001C1C3D">
        <w:rPr>
          <w:szCs w:val="24"/>
          <w:lang w:val="en-US"/>
        </w:rPr>
        <w:t xml:space="preserve"> Sh.E. Abduraimov, M.</w:t>
      </w:r>
      <w:r w:rsidR="00E77B35">
        <w:rPr>
          <w:szCs w:val="24"/>
          <w:lang w:val="en-US"/>
        </w:rPr>
        <w:t>Sh. Gaziev</w:t>
      </w:r>
      <w:r w:rsidRPr="001C1C3D">
        <w:rPr>
          <w:szCs w:val="24"/>
          <w:lang w:val="en-US"/>
        </w:rPr>
        <w:t>,</w:t>
      </w:r>
      <w:r w:rsidR="00E77B35">
        <w:rPr>
          <w:szCs w:val="24"/>
          <w:lang w:val="en-US"/>
        </w:rPr>
        <w:t xml:space="preserve"> Sh.T. Kasimov</w:t>
      </w:r>
      <w:r w:rsidRPr="001C1C3D">
        <w:rPr>
          <w:szCs w:val="24"/>
          <w:lang w:val="en-US"/>
        </w:rPr>
        <w:t>,</w:t>
      </w:r>
      <w:r w:rsidR="00E77B35">
        <w:rPr>
          <w:szCs w:val="24"/>
          <w:lang w:val="en-US"/>
        </w:rPr>
        <w:t xml:space="preserve"> R.H. Nurmatov.</w:t>
      </w:r>
    </w:p>
    <w:p w:rsidR="008009C9" w:rsidRPr="001E42B4" w:rsidRDefault="008009C9" w:rsidP="008009C9">
      <w:pPr>
        <w:spacing w:line="240" w:lineRule="atLeast"/>
        <w:ind w:firstLine="709"/>
        <w:jc w:val="both"/>
        <w:rPr>
          <w:sz w:val="24"/>
          <w:szCs w:val="24"/>
          <w:lang w:val="en-US"/>
        </w:rPr>
      </w:pPr>
      <w:r w:rsidRPr="001E42B4">
        <w:rPr>
          <w:sz w:val="24"/>
          <w:szCs w:val="24"/>
          <w:lang w:val="en-US"/>
        </w:rPr>
        <w:lastRenderedPageBreak/>
        <w:t xml:space="preserve">15. </w:t>
      </w:r>
      <w:r w:rsidR="001E42B4">
        <w:rPr>
          <w:sz w:val="24"/>
          <w:szCs w:val="24"/>
          <w:lang w:val="en-US"/>
        </w:rPr>
        <w:t>Elect an A</w:t>
      </w:r>
      <w:r w:rsidR="001E42B4" w:rsidRPr="001E42B4">
        <w:rPr>
          <w:sz w:val="24"/>
          <w:szCs w:val="24"/>
          <w:lang w:val="en-US"/>
        </w:rPr>
        <w:t>udit Commission composed of</w:t>
      </w:r>
      <w:r w:rsidRPr="001E42B4">
        <w:rPr>
          <w:sz w:val="24"/>
          <w:szCs w:val="24"/>
          <w:lang w:val="en-US"/>
        </w:rPr>
        <w:t xml:space="preserve">: </w:t>
      </w:r>
      <w:r w:rsidR="001E42B4">
        <w:rPr>
          <w:sz w:val="24"/>
          <w:szCs w:val="24"/>
          <w:lang w:val="en-US"/>
        </w:rPr>
        <w:t>G.B. Akbarova</w:t>
      </w:r>
      <w:r w:rsidRPr="001E42B4">
        <w:rPr>
          <w:sz w:val="24"/>
          <w:szCs w:val="24"/>
          <w:lang w:val="en-US"/>
        </w:rPr>
        <w:t>,</w:t>
      </w:r>
      <w:r w:rsidR="001E42B4">
        <w:rPr>
          <w:sz w:val="24"/>
          <w:szCs w:val="24"/>
          <w:lang w:val="en-US"/>
        </w:rPr>
        <w:t xml:space="preserve"> S.V. Tashpulatova</w:t>
      </w:r>
      <w:r w:rsidRPr="001E42B4">
        <w:rPr>
          <w:sz w:val="24"/>
          <w:szCs w:val="24"/>
          <w:lang w:val="en-US"/>
        </w:rPr>
        <w:t>,</w:t>
      </w:r>
      <w:r w:rsidR="001E42B4">
        <w:rPr>
          <w:sz w:val="24"/>
          <w:szCs w:val="24"/>
          <w:lang w:val="en-US"/>
        </w:rPr>
        <w:t xml:space="preserve"> E.A. Hasanova.</w:t>
      </w:r>
    </w:p>
    <w:p w:rsidR="008009C9" w:rsidRPr="001E42B4" w:rsidRDefault="008009C9" w:rsidP="008009C9">
      <w:pPr>
        <w:spacing w:line="240" w:lineRule="atLeast"/>
        <w:ind w:firstLine="709"/>
        <w:jc w:val="both"/>
        <w:rPr>
          <w:sz w:val="22"/>
          <w:szCs w:val="22"/>
          <w:lang w:val="en-US"/>
        </w:rPr>
      </w:pPr>
    </w:p>
    <w:p w:rsidR="008009C9" w:rsidRPr="001E42B4" w:rsidRDefault="001E42B4" w:rsidP="008009C9">
      <w:pPr>
        <w:pStyle w:val="a3"/>
        <w:ind w:firstLine="360"/>
        <w:jc w:val="both"/>
        <w:rPr>
          <w:lang w:val="en-US"/>
        </w:rPr>
      </w:pPr>
      <w:r>
        <w:rPr>
          <w:lang w:val="en-US"/>
        </w:rPr>
        <w:t>All issue</w:t>
      </w:r>
      <w:r w:rsidR="00D40F51">
        <w:rPr>
          <w:lang w:val="en-US"/>
        </w:rPr>
        <w:t>s included in agenda of the</w:t>
      </w:r>
      <w:r>
        <w:rPr>
          <w:lang w:val="en-US"/>
        </w:rPr>
        <w:t xml:space="preserve"> General Meeting of S</w:t>
      </w:r>
      <w:r w:rsidRPr="001E42B4">
        <w:rPr>
          <w:lang w:val="en-US"/>
        </w:rPr>
        <w:t>hareholders were comprehensively considered and discussed</w:t>
      </w:r>
      <w:r w:rsidR="008009C9" w:rsidRPr="001E42B4">
        <w:rPr>
          <w:lang w:val="en-US"/>
        </w:rPr>
        <w:t>.</w:t>
      </w:r>
    </w:p>
    <w:p w:rsidR="00C136B9" w:rsidRDefault="00C136B9" w:rsidP="008009C9">
      <w:pPr>
        <w:ind w:firstLine="360"/>
        <w:jc w:val="both"/>
        <w:rPr>
          <w:sz w:val="24"/>
          <w:szCs w:val="24"/>
          <w:lang w:val="en-US"/>
        </w:rPr>
      </w:pPr>
      <w:r w:rsidRPr="00C136B9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>General Meeting of S</w:t>
      </w:r>
      <w:r w:rsidRPr="00C136B9">
        <w:rPr>
          <w:sz w:val="24"/>
          <w:szCs w:val="24"/>
          <w:lang w:val="en-US"/>
        </w:rPr>
        <w:t>hareholders is declared CLOSED</w:t>
      </w:r>
      <w:r>
        <w:rPr>
          <w:sz w:val="24"/>
          <w:szCs w:val="24"/>
          <w:lang w:val="en-US"/>
        </w:rPr>
        <w:t>.</w:t>
      </w:r>
    </w:p>
    <w:p w:rsidR="008009C9" w:rsidRPr="00C136B9" w:rsidRDefault="00C136B9" w:rsidP="008009C9">
      <w:pPr>
        <w:ind w:firstLine="360"/>
        <w:jc w:val="both"/>
        <w:rPr>
          <w:sz w:val="24"/>
          <w:szCs w:val="24"/>
          <w:lang w:val="en-US"/>
        </w:rPr>
      </w:pPr>
      <w:r w:rsidRPr="00C136B9">
        <w:rPr>
          <w:sz w:val="24"/>
          <w:szCs w:val="24"/>
          <w:lang w:val="en-US"/>
        </w:rPr>
        <w:t xml:space="preserve">The minutes of </w:t>
      </w:r>
      <w:r>
        <w:rPr>
          <w:sz w:val="24"/>
          <w:szCs w:val="24"/>
          <w:lang w:val="en-US"/>
        </w:rPr>
        <w:t>C</w:t>
      </w:r>
      <w:r w:rsidRPr="00C136B9">
        <w:rPr>
          <w:sz w:val="24"/>
          <w:szCs w:val="24"/>
          <w:lang w:val="en-US"/>
        </w:rPr>
        <w:t>ounting Commission are attached</w:t>
      </w:r>
      <w:r w:rsidR="008009C9" w:rsidRPr="00C136B9">
        <w:rPr>
          <w:sz w:val="24"/>
          <w:szCs w:val="24"/>
          <w:lang w:val="en-US"/>
        </w:rPr>
        <w:t>.</w:t>
      </w:r>
    </w:p>
    <w:p w:rsidR="008009C9" w:rsidRPr="00C136B9" w:rsidRDefault="008009C9" w:rsidP="008009C9">
      <w:pPr>
        <w:tabs>
          <w:tab w:val="left" w:pos="5103"/>
        </w:tabs>
        <w:ind w:firstLine="284"/>
        <w:jc w:val="both"/>
        <w:rPr>
          <w:sz w:val="24"/>
          <w:szCs w:val="24"/>
          <w:lang w:val="en-US"/>
        </w:rPr>
      </w:pPr>
    </w:p>
    <w:p w:rsidR="008009C9" w:rsidRPr="00C136B9" w:rsidRDefault="008009C9" w:rsidP="008009C9">
      <w:pPr>
        <w:tabs>
          <w:tab w:val="left" w:pos="5103"/>
        </w:tabs>
        <w:ind w:firstLine="284"/>
        <w:jc w:val="both"/>
        <w:rPr>
          <w:sz w:val="24"/>
          <w:szCs w:val="24"/>
          <w:lang w:val="en-US"/>
        </w:rPr>
      </w:pPr>
    </w:p>
    <w:p w:rsidR="008009C9" w:rsidRPr="00C136B9" w:rsidRDefault="00C136B9" w:rsidP="008009C9">
      <w:pPr>
        <w:tabs>
          <w:tab w:val="left" w:pos="5103"/>
        </w:tabs>
        <w:ind w:firstLine="284"/>
        <w:jc w:val="both"/>
        <w:rPr>
          <w:b/>
          <w:sz w:val="24"/>
          <w:szCs w:val="24"/>
          <w:lang w:val="en-US"/>
        </w:rPr>
      </w:pPr>
      <w:r>
        <w:rPr>
          <w:b/>
          <w:sz w:val="24"/>
          <w:lang w:val="en-US"/>
        </w:rPr>
        <w:t>Chairman of M</w:t>
      </w:r>
      <w:r w:rsidRPr="00C136B9">
        <w:rPr>
          <w:b/>
          <w:sz w:val="24"/>
          <w:lang w:val="en-US"/>
        </w:rPr>
        <w:t>eeting</w:t>
      </w:r>
      <w:r w:rsidR="008009C9" w:rsidRPr="00C136B9">
        <w:rPr>
          <w:b/>
          <w:sz w:val="24"/>
          <w:lang w:val="en-US"/>
        </w:rPr>
        <w:tab/>
      </w:r>
      <w:r w:rsidR="008009C9" w:rsidRPr="00C136B9">
        <w:rPr>
          <w:b/>
          <w:sz w:val="24"/>
          <w:lang w:val="en-US"/>
        </w:rPr>
        <w:tab/>
      </w:r>
      <w:r w:rsidR="008009C9" w:rsidRPr="00C136B9">
        <w:rPr>
          <w:b/>
          <w:sz w:val="24"/>
          <w:lang w:val="en-US"/>
        </w:rPr>
        <w:tab/>
      </w:r>
      <w:r w:rsidR="008009C9" w:rsidRPr="00C136B9"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>Sh.T. Kasimov</w:t>
      </w:r>
    </w:p>
    <w:p w:rsidR="008009C9" w:rsidRPr="00C136B9" w:rsidRDefault="008009C9" w:rsidP="008009C9">
      <w:pPr>
        <w:tabs>
          <w:tab w:val="left" w:pos="5103"/>
        </w:tabs>
        <w:ind w:firstLine="284"/>
        <w:jc w:val="both"/>
        <w:rPr>
          <w:b/>
          <w:sz w:val="24"/>
          <w:lang w:val="en-US"/>
        </w:rPr>
      </w:pPr>
    </w:p>
    <w:p w:rsidR="008009C9" w:rsidRPr="007043D0" w:rsidRDefault="00C136B9" w:rsidP="00C136B9">
      <w:pPr>
        <w:ind w:firstLine="284"/>
        <w:jc w:val="both"/>
        <w:rPr>
          <w:b/>
          <w:sz w:val="24"/>
          <w:szCs w:val="24"/>
          <w:lang w:val="en-US"/>
        </w:rPr>
      </w:pPr>
      <w:r>
        <w:rPr>
          <w:b/>
          <w:sz w:val="24"/>
          <w:lang w:val="en-US"/>
        </w:rPr>
        <w:t>Secretary</w:t>
      </w:r>
      <w:r>
        <w:rPr>
          <w:b/>
          <w:sz w:val="24"/>
          <w:lang w:val="en-US"/>
        </w:rPr>
        <w:tab/>
      </w:r>
      <w:r w:rsidR="008009C9" w:rsidRPr="007043D0">
        <w:rPr>
          <w:b/>
          <w:sz w:val="24"/>
          <w:lang w:val="en-US"/>
        </w:rPr>
        <w:tab/>
      </w:r>
      <w:r w:rsidR="008009C9" w:rsidRPr="007043D0">
        <w:rPr>
          <w:b/>
          <w:sz w:val="24"/>
          <w:lang w:val="en-US"/>
        </w:rPr>
        <w:tab/>
      </w:r>
      <w:r w:rsidR="008009C9" w:rsidRPr="007043D0">
        <w:rPr>
          <w:b/>
          <w:sz w:val="24"/>
          <w:lang w:val="en-US"/>
        </w:rPr>
        <w:tab/>
      </w:r>
      <w:r w:rsidR="008009C9" w:rsidRPr="007043D0">
        <w:rPr>
          <w:b/>
          <w:sz w:val="24"/>
          <w:lang w:val="en-US"/>
        </w:rPr>
        <w:tab/>
      </w:r>
      <w:r w:rsidR="008009C9" w:rsidRPr="007043D0">
        <w:rPr>
          <w:b/>
          <w:sz w:val="24"/>
          <w:lang w:val="en-US"/>
        </w:rPr>
        <w:tab/>
      </w:r>
      <w:r w:rsidR="008009C9" w:rsidRPr="007043D0">
        <w:rPr>
          <w:b/>
          <w:sz w:val="24"/>
          <w:lang w:val="en-US"/>
        </w:rPr>
        <w:tab/>
      </w:r>
      <w:r w:rsidR="008009C9" w:rsidRPr="007043D0">
        <w:rPr>
          <w:b/>
          <w:sz w:val="24"/>
          <w:lang w:val="en-US"/>
        </w:rPr>
        <w:tab/>
      </w:r>
      <w:r w:rsidR="008009C9" w:rsidRPr="007043D0"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>S.N. Tkachenko</w:t>
      </w:r>
    </w:p>
    <w:p w:rsidR="008009C9" w:rsidRPr="007043D0" w:rsidRDefault="008009C9" w:rsidP="008009C9">
      <w:pPr>
        <w:jc w:val="both"/>
        <w:rPr>
          <w:b/>
          <w:i/>
          <w:sz w:val="24"/>
          <w:szCs w:val="24"/>
          <w:lang w:val="en-US"/>
        </w:rPr>
      </w:pPr>
    </w:p>
    <w:p w:rsidR="008009C9" w:rsidRPr="007043D0" w:rsidRDefault="007043D0" w:rsidP="007043D0">
      <w:pPr>
        <w:pStyle w:val="a5"/>
        <w:ind w:firstLine="284"/>
        <w:jc w:val="both"/>
        <w:rPr>
          <w:rFonts w:ascii="Times New Roman" w:hAnsi="Times New Roman"/>
          <w:i/>
          <w:sz w:val="24"/>
          <w:lang w:val="en-US"/>
        </w:rPr>
      </w:pPr>
      <w:r w:rsidRPr="007043D0">
        <w:rPr>
          <w:rFonts w:ascii="Times New Roman" w:hAnsi="Times New Roman"/>
          <w:i/>
          <w:color w:val="000000"/>
          <w:sz w:val="24"/>
          <w:bdr w:val="none" w:sz="0" w:space="0" w:color="auto" w:frame="1"/>
          <w:lang w:val="en-US"/>
        </w:rPr>
        <w:t xml:space="preserve">Date of the minutes of the General </w:t>
      </w:r>
      <w:r>
        <w:rPr>
          <w:rFonts w:ascii="Times New Roman" w:hAnsi="Times New Roman"/>
          <w:i/>
          <w:color w:val="000000"/>
          <w:sz w:val="24"/>
          <w:bdr w:val="none" w:sz="0" w:space="0" w:color="auto" w:frame="1"/>
          <w:lang w:val="en-US"/>
        </w:rPr>
        <w:t>M</w:t>
      </w:r>
      <w:r w:rsidRPr="007043D0">
        <w:rPr>
          <w:rFonts w:ascii="Times New Roman" w:hAnsi="Times New Roman"/>
          <w:i/>
          <w:color w:val="000000"/>
          <w:sz w:val="24"/>
          <w:bdr w:val="none" w:sz="0" w:space="0" w:color="auto" w:frame="1"/>
          <w:lang w:val="en-US"/>
        </w:rPr>
        <w:t xml:space="preserve">eeting: </w:t>
      </w:r>
      <w:r>
        <w:rPr>
          <w:rFonts w:ascii="Times New Roman" w:hAnsi="Times New Roman"/>
          <w:i/>
          <w:color w:val="000000"/>
          <w:sz w:val="24"/>
          <w:bdr w:val="none" w:sz="0" w:space="0" w:color="auto" w:frame="1"/>
          <w:lang w:val="en-US"/>
        </w:rPr>
        <w:tab/>
      </w:r>
      <w:r w:rsidRPr="007043D0">
        <w:rPr>
          <w:rFonts w:ascii="Times New Roman" w:hAnsi="Times New Roman"/>
          <w:i/>
          <w:color w:val="000000"/>
          <w:sz w:val="24"/>
          <w:bdr w:val="none" w:sz="0" w:space="0" w:color="auto" w:frame="1"/>
          <w:lang w:val="en-US"/>
        </w:rPr>
        <w:t>07.07.2009</w:t>
      </w:r>
    </w:p>
    <w:p w:rsidR="007D3102" w:rsidRPr="007043D0" w:rsidRDefault="00C20E4A">
      <w:pPr>
        <w:rPr>
          <w:lang w:val="en-US"/>
        </w:rPr>
      </w:pPr>
    </w:p>
    <w:sectPr w:rsidR="007D3102" w:rsidRPr="007043D0" w:rsidSect="008009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09C9"/>
    <w:rsid w:val="00135480"/>
    <w:rsid w:val="0016654F"/>
    <w:rsid w:val="001C1C3D"/>
    <w:rsid w:val="001E42B4"/>
    <w:rsid w:val="001F1080"/>
    <w:rsid w:val="002B59F7"/>
    <w:rsid w:val="002F4E6D"/>
    <w:rsid w:val="002F71FA"/>
    <w:rsid w:val="002F733F"/>
    <w:rsid w:val="00383C3B"/>
    <w:rsid w:val="00435A7D"/>
    <w:rsid w:val="00440535"/>
    <w:rsid w:val="004E6C3B"/>
    <w:rsid w:val="00502639"/>
    <w:rsid w:val="00611FBC"/>
    <w:rsid w:val="00666034"/>
    <w:rsid w:val="006678E2"/>
    <w:rsid w:val="006A6606"/>
    <w:rsid w:val="006F08D2"/>
    <w:rsid w:val="007043D0"/>
    <w:rsid w:val="007A2152"/>
    <w:rsid w:val="007E62C8"/>
    <w:rsid w:val="008009C9"/>
    <w:rsid w:val="00A40670"/>
    <w:rsid w:val="00AB290D"/>
    <w:rsid w:val="00AC203E"/>
    <w:rsid w:val="00B52ED3"/>
    <w:rsid w:val="00B96F40"/>
    <w:rsid w:val="00BA4AA6"/>
    <w:rsid w:val="00BB7C52"/>
    <w:rsid w:val="00C11FCE"/>
    <w:rsid w:val="00C136B9"/>
    <w:rsid w:val="00C20E4A"/>
    <w:rsid w:val="00CB5B26"/>
    <w:rsid w:val="00CD1040"/>
    <w:rsid w:val="00D40F51"/>
    <w:rsid w:val="00E0601C"/>
    <w:rsid w:val="00E77B35"/>
    <w:rsid w:val="00E9310B"/>
    <w:rsid w:val="00E94F1D"/>
    <w:rsid w:val="00FA6803"/>
    <w:rsid w:val="00FD454F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009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009C9"/>
    <w:pPr>
      <w:suppressAutoHyphens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8009C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">
    <w:name w:val="Основной текст с отступом 3 Знак"/>
    <w:link w:val="30"/>
    <w:locked/>
    <w:rsid w:val="008009C9"/>
    <w:rPr>
      <w:sz w:val="16"/>
    </w:rPr>
  </w:style>
  <w:style w:type="paragraph" w:styleId="30">
    <w:name w:val="Body Text Indent 3"/>
    <w:basedOn w:val="a"/>
    <w:link w:val="3"/>
    <w:rsid w:val="008009C9"/>
    <w:pPr>
      <w:spacing w:after="120"/>
      <w:ind w:left="283"/>
    </w:pPr>
    <w:rPr>
      <w:rFonts w:asciiTheme="minorHAnsi" w:eastAsiaTheme="minorHAnsi" w:hAnsiTheme="minorHAnsi" w:cstheme="minorBidi"/>
      <w:sz w:val="16"/>
      <w:szCs w:val="22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8009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8009C9"/>
    <w:pPr>
      <w:autoSpaceDE w:val="0"/>
      <w:autoSpaceDN w:val="0"/>
      <w:ind w:firstLine="851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009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8009C9"/>
    <w:pPr>
      <w:jc w:val="center"/>
    </w:pPr>
    <w:rPr>
      <w:rFonts w:ascii="Arial Narrow" w:hAnsi="Arial Narrow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8009C9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009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8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NEWSTAR</cp:lastModifiedBy>
  <cp:revision>25</cp:revision>
  <dcterms:created xsi:type="dcterms:W3CDTF">2019-08-13T03:51:00Z</dcterms:created>
  <dcterms:modified xsi:type="dcterms:W3CDTF">2019-08-15T10:02:00Z</dcterms:modified>
</cp:coreProperties>
</file>