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C9" w:rsidRPr="0078605C" w:rsidRDefault="008009C9" w:rsidP="008009C9">
      <w:pPr>
        <w:jc w:val="center"/>
        <w:rPr>
          <w:b/>
          <w:i/>
          <w:sz w:val="24"/>
          <w:szCs w:val="24"/>
        </w:rPr>
      </w:pPr>
      <w:r w:rsidRPr="0078605C">
        <w:rPr>
          <w:b/>
          <w:i/>
          <w:sz w:val="24"/>
          <w:szCs w:val="24"/>
        </w:rPr>
        <w:t>Выписка из протокола</w:t>
      </w:r>
    </w:p>
    <w:p w:rsidR="008009C9" w:rsidRPr="0078605C" w:rsidRDefault="008009C9" w:rsidP="008009C9">
      <w:pPr>
        <w:pStyle w:val="a5"/>
        <w:rPr>
          <w:rFonts w:ascii="Times New Roman" w:hAnsi="Times New Roman"/>
          <w:i/>
          <w:sz w:val="24"/>
        </w:rPr>
      </w:pPr>
      <w:r w:rsidRPr="0078605C">
        <w:rPr>
          <w:rFonts w:ascii="Times New Roman" w:hAnsi="Times New Roman"/>
          <w:i/>
          <w:sz w:val="24"/>
        </w:rPr>
        <w:t xml:space="preserve">Годового общего собрания акционеров АО </w:t>
      </w:r>
      <w:r w:rsidRPr="0078605C">
        <w:rPr>
          <w:rFonts w:ascii="Times New Roman" w:hAnsi="Times New Roman"/>
          <w:i/>
          <w:sz w:val="24"/>
          <w:lang w:val="uk-UA"/>
        </w:rPr>
        <w:t>«</w:t>
      </w:r>
      <w:r w:rsidRPr="0078605C">
        <w:rPr>
          <w:rFonts w:ascii="Times New Roman" w:hAnsi="Times New Roman"/>
          <w:i/>
          <w:sz w:val="24"/>
          <w:lang w:val="en-US"/>
        </w:rPr>
        <w:t>BMKB</w:t>
      </w:r>
      <w:r w:rsidRPr="0078605C">
        <w:rPr>
          <w:rFonts w:ascii="Times New Roman" w:hAnsi="Times New Roman"/>
          <w:i/>
          <w:sz w:val="24"/>
        </w:rPr>
        <w:t>-</w:t>
      </w:r>
      <w:r w:rsidRPr="0078605C">
        <w:rPr>
          <w:rFonts w:ascii="Times New Roman" w:hAnsi="Times New Roman"/>
          <w:i/>
          <w:sz w:val="24"/>
          <w:lang w:val="en-US"/>
        </w:rPr>
        <w:t>AGROMASH</w:t>
      </w:r>
      <w:r w:rsidRPr="0078605C">
        <w:rPr>
          <w:rFonts w:ascii="Times New Roman" w:hAnsi="Times New Roman"/>
          <w:i/>
          <w:sz w:val="24"/>
        </w:rPr>
        <w:t>»</w:t>
      </w:r>
    </w:p>
    <w:p w:rsidR="008009C9" w:rsidRPr="0078605C" w:rsidRDefault="008009C9" w:rsidP="008009C9">
      <w:pPr>
        <w:jc w:val="center"/>
        <w:rPr>
          <w:b/>
          <w:i/>
          <w:sz w:val="24"/>
          <w:szCs w:val="24"/>
        </w:rPr>
      </w:pPr>
      <w:proofErr w:type="gramStart"/>
      <w:r w:rsidRPr="0078605C">
        <w:rPr>
          <w:b/>
          <w:i/>
          <w:sz w:val="24"/>
          <w:szCs w:val="24"/>
        </w:rPr>
        <w:t xml:space="preserve">проводимом 28 июня 2019 года, в 14 часов в зале заседаний общества по адресу: город Ташкент, ул. </w:t>
      </w:r>
      <w:proofErr w:type="spellStart"/>
      <w:r w:rsidRPr="0078605C">
        <w:rPr>
          <w:b/>
          <w:i/>
          <w:sz w:val="24"/>
          <w:szCs w:val="24"/>
        </w:rPr>
        <w:t>Султонали</w:t>
      </w:r>
      <w:proofErr w:type="spellEnd"/>
      <w:r w:rsidRPr="0078605C">
        <w:rPr>
          <w:b/>
          <w:i/>
          <w:sz w:val="24"/>
          <w:szCs w:val="24"/>
        </w:rPr>
        <w:t xml:space="preserve"> </w:t>
      </w:r>
      <w:proofErr w:type="spellStart"/>
      <w:r w:rsidRPr="0078605C">
        <w:rPr>
          <w:b/>
          <w:i/>
          <w:sz w:val="24"/>
          <w:szCs w:val="24"/>
        </w:rPr>
        <w:t>Машходий</w:t>
      </w:r>
      <w:proofErr w:type="spellEnd"/>
      <w:r w:rsidRPr="0078605C">
        <w:rPr>
          <w:b/>
          <w:i/>
          <w:sz w:val="24"/>
          <w:szCs w:val="24"/>
        </w:rPr>
        <w:t>, 210.</w:t>
      </w:r>
      <w:proofErr w:type="gramEnd"/>
    </w:p>
    <w:p w:rsidR="008009C9" w:rsidRPr="0078605C" w:rsidRDefault="008009C9" w:rsidP="008009C9">
      <w:pPr>
        <w:tabs>
          <w:tab w:val="left" w:pos="5670"/>
        </w:tabs>
        <w:ind w:firstLine="720"/>
        <w:jc w:val="both"/>
        <w:rPr>
          <w:sz w:val="24"/>
          <w:szCs w:val="24"/>
        </w:rPr>
      </w:pPr>
    </w:p>
    <w:p w:rsidR="008009C9" w:rsidRPr="0078605C" w:rsidRDefault="008009C9" w:rsidP="008009C9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8605C">
        <w:rPr>
          <w:sz w:val="24"/>
          <w:szCs w:val="24"/>
        </w:rPr>
        <w:t>Всего выпущено акций</w:t>
      </w:r>
      <w:r w:rsidRPr="0078605C">
        <w:rPr>
          <w:sz w:val="24"/>
          <w:szCs w:val="24"/>
        </w:rPr>
        <w:tab/>
        <w:t>- 368750 шт.</w:t>
      </w:r>
    </w:p>
    <w:p w:rsidR="008009C9" w:rsidRPr="0078605C" w:rsidRDefault="008009C9" w:rsidP="008009C9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8605C">
        <w:rPr>
          <w:sz w:val="24"/>
          <w:szCs w:val="24"/>
        </w:rPr>
        <w:t xml:space="preserve">Всего размещено акций простых именных </w:t>
      </w:r>
      <w:r w:rsidRPr="0078605C">
        <w:rPr>
          <w:sz w:val="24"/>
          <w:szCs w:val="24"/>
        </w:rPr>
        <w:tab/>
        <w:t>- 368750 шт.</w:t>
      </w:r>
    </w:p>
    <w:p w:rsidR="008009C9" w:rsidRPr="0078605C" w:rsidRDefault="008009C9" w:rsidP="008009C9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605C">
        <w:rPr>
          <w:rFonts w:ascii="Times New Roman" w:hAnsi="Times New Roman" w:cs="Times New Roman"/>
          <w:color w:val="auto"/>
          <w:sz w:val="24"/>
          <w:szCs w:val="24"/>
        </w:rPr>
        <w:t>По реестру всего -    306 акционеров, имеющих 368750 голосов.</w:t>
      </w:r>
    </w:p>
    <w:p w:rsidR="008009C9" w:rsidRPr="0078605C" w:rsidRDefault="008009C9" w:rsidP="008009C9">
      <w:pPr>
        <w:jc w:val="both"/>
        <w:rPr>
          <w:sz w:val="24"/>
          <w:szCs w:val="24"/>
        </w:rPr>
      </w:pPr>
    </w:p>
    <w:p w:rsidR="008009C9" w:rsidRPr="0078605C" w:rsidRDefault="008009C9" w:rsidP="008009C9">
      <w:pPr>
        <w:jc w:val="both"/>
        <w:rPr>
          <w:sz w:val="24"/>
          <w:szCs w:val="24"/>
        </w:rPr>
      </w:pPr>
      <w:r w:rsidRPr="0078605C">
        <w:rPr>
          <w:sz w:val="24"/>
          <w:szCs w:val="24"/>
        </w:rPr>
        <w:t>ПРИСУТСТВУЮТ: 21 акционера, имеющих 272040 голосов, что составляет 73,77 % от общего числа голосов, т.е. кворум имеется.</w:t>
      </w:r>
    </w:p>
    <w:p w:rsidR="008009C9" w:rsidRDefault="008009C9" w:rsidP="008009C9">
      <w:pPr>
        <w:jc w:val="center"/>
        <w:rPr>
          <w:b/>
          <w:i/>
          <w:sz w:val="24"/>
          <w:szCs w:val="24"/>
          <w:u w:val="single"/>
        </w:rPr>
      </w:pPr>
    </w:p>
    <w:p w:rsidR="008009C9" w:rsidRPr="00561948" w:rsidRDefault="008009C9" w:rsidP="008009C9">
      <w:pPr>
        <w:jc w:val="center"/>
        <w:rPr>
          <w:b/>
          <w:i/>
          <w:sz w:val="24"/>
          <w:szCs w:val="24"/>
          <w:u w:val="single"/>
        </w:rPr>
      </w:pPr>
      <w:r w:rsidRPr="00561948">
        <w:rPr>
          <w:b/>
          <w:i/>
          <w:sz w:val="24"/>
          <w:szCs w:val="24"/>
          <w:u w:val="single"/>
        </w:rPr>
        <w:t>Решение общего собрания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1. Утверждение регламента проведения общего собрания акционеров, количественного и персонального состава счетной комиссии. </w:t>
      </w:r>
    </w:p>
    <w:p w:rsidR="008009C9" w:rsidRPr="00561948" w:rsidRDefault="008009C9" w:rsidP="008009C9">
      <w:pPr>
        <w:shd w:val="clear" w:color="auto" w:fill="FFFFFF"/>
        <w:spacing w:line="240" w:lineRule="atLeast"/>
        <w:ind w:firstLine="709"/>
        <w:contextualSpacing/>
        <w:jc w:val="both"/>
        <w:rPr>
          <w:b/>
          <w:sz w:val="24"/>
          <w:szCs w:val="24"/>
        </w:rPr>
      </w:pPr>
      <w:r w:rsidRPr="00561948">
        <w:rPr>
          <w:sz w:val="24"/>
          <w:szCs w:val="24"/>
        </w:rPr>
        <w:t>2. Утвердить отчет Генерального директора о результатах финансово-хозяйственной деятельности общества, выполнении бизнес-плана, и принятой стратегии развития Общества по итогам 2018 г.</w:t>
      </w:r>
      <w:r w:rsidRPr="00561948">
        <w:rPr>
          <w:b/>
          <w:sz w:val="24"/>
          <w:szCs w:val="24"/>
        </w:rPr>
        <w:t xml:space="preserve"> 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>3. Утвердить Заключение Ревизионной комиссии по итогам 2018 года.</w:t>
      </w:r>
    </w:p>
    <w:p w:rsidR="008009C9" w:rsidRPr="00561948" w:rsidRDefault="008009C9" w:rsidP="008009C9">
      <w:pPr>
        <w:pStyle w:val="3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48">
        <w:rPr>
          <w:rFonts w:ascii="Times New Roman" w:hAnsi="Times New Roman" w:cs="Times New Roman"/>
          <w:sz w:val="24"/>
          <w:szCs w:val="24"/>
        </w:rPr>
        <w:t>4. Утвердить следующий порядок распределения чистой прибыли общества по итогам 2018 года:</w:t>
      </w:r>
    </w:p>
    <w:p w:rsidR="008009C9" w:rsidRPr="00561948" w:rsidRDefault="008009C9" w:rsidP="008009C9">
      <w:pPr>
        <w:widowControl w:val="0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- 50,026 % чистой прибыли направить на выплату дивидендов по простым акциям, что составит 35768750 </w:t>
      </w:r>
      <w:proofErr w:type="spellStart"/>
      <w:r w:rsidRPr="00561948">
        <w:rPr>
          <w:sz w:val="24"/>
          <w:szCs w:val="24"/>
        </w:rPr>
        <w:t>сум</w:t>
      </w:r>
      <w:proofErr w:type="spellEnd"/>
      <w:r w:rsidRPr="00561948">
        <w:rPr>
          <w:sz w:val="24"/>
          <w:szCs w:val="24"/>
        </w:rPr>
        <w:t xml:space="preserve"> или 97,0 </w:t>
      </w:r>
      <w:proofErr w:type="spellStart"/>
      <w:r w:rsidRPr="00561948">
        <w:rPr>
          <w:sz w:val="24"/>
          <w:szCs w:val="24"/>
        </w:rPr>
        <w:t>сум</w:t>
      </w:r>
      <w:proofErr w:type="spellEnd"/>
      <w:r w:rsidRPr="00561948">
        <w:rPr>
          <w:sz w:val="24"/>
          <w:szCs w:val="24"/>
        </w:rPr>
        <w:t xml:space="preserve"> на одну акцию и 5,36%; </w:t>
      </w:r>
      <w:r w:rsidRPr="00561948">
        <w:rPr>
          <w:sz w:val="24"/>
          <w:szCs w:val="24"/>
          <w:bdr w:val="none" w:sz="0" w:space="0" w:color="auto" w:frame="1"/>
        </w:rPr>
        <w:t>процентов к номинальной стоимости одной акции;</w:t>
      </w:r>
    </w:p>
    <w:p w:rsidR="008009C9" w:rsidRPr="00561948" w:rsidRDefault="008009C9" w:rsidP="008009C9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- 49,974% чистой прибыли, что составит 35731250,0 </w:t>
      </w:r>
      <w:proofErr w:type="spellStart"/>
      <w:r w:rsidRPr="00561948">
        <w:rPr>
          <w:sz w:val="24"/>
          <w:szCs w:val="24"/>
        </w:rPr>
        <w:t>сум</w:t>
      </w:r>
      <w:proofErr w:type="spellEnd"/>
      <w:r w:rsidRPr="00561948">
        <w:rPr>
          <w:sz w:val="24"/>
          <w:szCs w:val="24"/>
        </w:rPr>
        <w:t xml:space="preserve">, направить на </w:t>
      </w:r>
      <w:r w:rsidRPr="00561948">
        <w:rPr>
          <w:rFonts w:ascii="OpenSansRegular" w:hAnsi="OpenSansRegular"/>
          <w:sz w:val="24"/>
          <w:szCs w:val="24"/>
          <w:shd w:val="clear" w:color="auto" w:fill="FFFFFF"/>
        </w:rPr>
        <w:t>техническое перевооружение</w:t>
      </w:r>
      <w:r w:rsidRPr="00561948">
        <w:rPr>
          <w:sz w:val="24"/>
          <w:szCs w:val="24"/>
        </w:rPr>
        <w:t xml:space="preserve"> производства; </w:t>
      </w:r>
    </w:p>
    <w:p w:rsidR="008009C9" w:rsidRPr="00561948" w:rsidRDefault="008009C9" w:rsidP="008009C9">
      <w:pPr>
        <w:spacing w:line="240" w:lineRule="atLeast"/>
        <w:ind w:firstLine="709"/>
        <w:contextualSpacing/>
        <w:jc w:val="both"/>
        <w:rPr>
          <w:rFonts w:eastAsia="Calibri"/>
          <w:sz w:val="24"/>
          <w:szCs w:val="24"/>
        </w:rPr>
      </w:pPr>
      <w:r w:rsidRPr="00561948">
        <w:rPr>
          <w:sz w:val="24"/>
          <w:szCs w:val="24"/>
        </w:rPr>
        <w:t>- выплата вознаграждений и компенсаций не производиться.</w:t>
      </w:r>
    </w:p>
    <w:p w:rsidR="008009C9" w:rsidRPr="00561948" w:rsidRDefault="008009C9" w:rsidP="008009C9">
      <w:pPr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561948">
        <w:rPr>
          <w:rFonts w:eastAsia="Calibri"/>
          <w:sz w:val="24"/>
          <w:szCs w:val="24"/>
        </w:rPr>
        <w:t xml:space="preserve">5. </w:t>
      </w:r>
      <w:r w:rsidRPr="00561948">
        <w:rPr>
          <w:sz w:val="24"/>
          <w:szCs w:val="24"/>
        </w:rPr>
        <w:t>Утвердить годовой отчет общества за 2018 год.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>6. Утвердить организационную структуру Общества.</w:t>
      </w:r>
    </w:p>
    <w:p w:rsidR="008009C9" w:rsidRPr="00561948" w:rsidRDefault="008009C9" w:rsidP="008009C9">
      <w:pPr>
        <w:shd w:val="solid" w:color="FFFFFF" w:fill="FFFFFF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>7. Принято решения о проведен</w:t>
      </w:r>
      <w:proofErr w:type="gramStart"/>
      <w:r w:rsidRPr="00561948">
        <w:rPr>
          <w:sz w:val="24"/>
          <w:szCs w:val="24"/>
        </w:rPr>
        <w:t>ии ау</w:t>
      </w:r>
      <w:proofErr w:type="gramEnd"/>
      <w:r w:rsidRPr="00561948">
        <w:rPr>
          <w:sz w:val="24"/>
          <w:szCs w:val="24"/>
        </w:rPr>
        <w:t>ди</w:t>
      </w:r>
      <w:r>
        <w:rPr>
          <w:sz w:val="24"/>
          <w:szCs w:val="24"/>
        </w:rPr>
        <w:t>торской проверки, по итогам 201</w:t>
      </w:r>
      <w:r w:rsidRPr="0066773A">
        <w:rPr>
          <w:sz w:val="24"/>
          <w:szCs w:val="24"/>
        </w:rPr>
        <w:t>9</w:t>
      </w:r>
      <w:r w:rsidRPr="00561948">
        <w:rPr>
          <w:sz w:val="24"/>
          <w:szCs w:val="24"/>
        </w:rPr>
        <w:t xml:space="preserve"> года аудиторскими фирмами </w:t>
      </w:r>
      <w:r w:rsidRPr="00561948">
        <w:rPr>
          <w:spacing w:val="-8"/>
          <w:sz w:val="24"/>
          <w:szCs w:val="24"/>
        </w:rPr>
        <w:t>ООО АФ «</w:t>
      </w:r>
      <w:r w:rsidRPr="00561948">
        <w:rPr>
          <w:spacing w:val="-8"/>
          <w:sz w:val="24"/>
          <w:szCs w:val="24"/>
          <w:lang w:val="en-US"/>
        </w:rPr>
        <w:t>AUDIT</w:t>
      </w:r>
      <w:r w:rsidRPr="00561948">
        <w:rPr>
          <w:spacing w:val="-8"/>
          <w:sz w:val="24"/>
          <w:szCs w:val="24"/>
        </w:rPr>
        <w:t>-</w:t>
      </w:r>
      <w:r w:rsidRPr="00561948">
        <w:rPr>
          <w:spacing w:val="-8"/>
          <w:sz w:val="24"/>
          <w:szCs w:val="24"/>
          <w:lang w:val="en-US"/>
        </w:rPr>
        <w:t>RUMANS</w:t>
      </w:r>
      <w:r w:rsidRPr="00561948">
        <w:rPr>
          <w:spacing w:val="-8"/>
          <w:sz w:val="24"/>
          <w:szCs w:val="24"/>
        </w:rPr>
        <w:t>»</w:t>
      </w:r>
      <w:r w:rsidRPr="00561948">
        <w:rPr>
          <w:sz w:val="24"/>
          <w:szCs w:val="24"/>
        </w:rPr>
        <w:t xml:space="preserve"> </w:t>
      </w:r>
      <w:r w:rsidRPr="00561948">
        <w:rPr>
          <w:sz w:val="24"/>
          <w:szCs w:val="24"/>
          <w:lang w:val="en-US"/>
        </w:rPr>
        <w:t>c</w:t>
      </w:r>
      <w:r w:rsidRPr="00561948">
        <w:rPr>
          <w:sz w:val="24"/>
          <w:szCs w:val="24"/>
        </w:rPr>
        <w:t xml:space="preserve"> оплатой ее услуг – 4 800 000 </w:t>
      </w:r>
      <w:proofErr w:type="spellStart"/>
      <w:r w:rsidRPr="00561948">
        <w:rPr>
          <w:sz w:val="24"/>
          <w:szCs w:val="24"/>
        </w:rPr>
        <w:t>сум</w:t>
      </w:r>
      <w:proofErr w:type="spellEnd"/>
      <w:r w:rsidRPr="00561948">
        <w:rPr>
          <w:sz w:val="24"/>
          <w:szCs w:val="24"/>
        </w:rPr>
        <w:t xml:space="preserve">. (НБСУ) </w:t>
      </w:r>
      <w:proofErr w:type="gramStart"/>
      <w:r w:rsidRPr="00561948">
        <w:rPr>
          <w:sz w:val="24"/>
          <w:szCs w:val="24"/>
        </w:rPr>
        <w:t xml:space="preserve">и </w:t>
      </w:r>
      <w:r w:rsidRPr="00561948">
        <w:rPr>
          <w:sz w:val="24"/>
          <w:szCs w:val="24"/>
          <w:lang w:val="uz-Cyrl-UZ"/>
        </w:rPr>
        <w:t>ООО</w:t>
      </w:r>
      <w:proofErr w:type="gramEnd"/>
      <w:r w:rsidRPr="00561948">
        <w:rPr>
          <w:sz w:val="24"/>
          <w:szCs w:val="24"/>
          <w:lang w:val="uz-Cyrl-UZ"/>
        </w:rPr>
        <w:t xml:space="preserve"> «</w:t>
      </w:r>
      <w:r w:rsidRPr="00561948">
        <w:rPr>
          <w:sz w:val="24"/>
          <w:szCs w:val="24"/>
          <w:lang w:val="en-US"/>
        </w:rPr>
        <w:t>AUDIT</w:t>
      </w:r>
      <w:r w:rsidRPr="00561948">
        <w:rPr>
          <w:sz w:val="24"/>
          <w:szCs w:val="24"/>
        </w:rPr>
        <w:t>-</w:t>
      </w:r>
      <w:r w:rsidRPr="00561948">
        <w:rPr>
          <w:sz w:val="24"/>
          <w:szCs w:val="24"/>
          <w:lang w:val="en-US"/>
        </w:rPr>
        <w:t>VARN</w:t>
      </w:r>
      <w:r w:rsidRPr="00561948">
        <w:rPr>
          <w:sz w:val="24"/>
          <w:szCs w:val="24"/>
          <w:lang w:val="uz-Cyrl-UZ"/>
        </w:rPr>
        <w:t xml:space="preserve">» </w:t>
      </w:r>
      <w:r w:rsidRPr="00561948">
        <w:rPr>
          <w:sz w:val="24"/>
          <w:szCs w:val="24"/>
        </w:rPr>
        <w:t xml:space="preserve">(МСФО) </w:t>
      </w:r>
      <w:r w:rsidRPr="00561948">
        <w:rPr>
          <w:sz w:val="24"/>
          <w:szCs w:val="24"/>
          <w:lang w:val="en-US"/>
        </w:rPr>
        <w:t>c</w:t>
      </w:r>
      <w:r w:rsidRPr="00561948">
        <w:rPr>
          <w:sz w:val="24"/>
          <w:szCs w:val="24"/>
        </w:rPr>
        <w:t xml:space="preserve"> оплатой ее услуг – 6 000 000 </w:t>
      </w:r>
      <w:proofErr w:type="spellStart"/>
      <w:r w:rsidRPr="00561948">
        <w:rPr>
          <w:sz w:val="24"/>
          <w:szCs w:val="24"/>
        </w:rPr>
        <w:t>сум</w:t>
      </w:r>
      <w:proofErr w:type="spellEnd"/>
      <w:r w:rsidRPr="00561948">
        <w:rPr>
          <w:sz w:val="24"/>
          <w:szCs w:val="24"/>
        </w:rPr>
        <w:t>.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  <w:lang w:val="uz-Cyrl-UZ"/>
        </w:rPr>
      </w:pPr>
      <w:r w:rsidRPr="00561948">
        <w:rPr>
          <w:sz w:val="24"/>
          <w:szCs w:val="24"/>
        </w:rPr>
        <w:t xml:space="preserve">8. </w:t>
      </w:r>
      <w:r w:rsidRPr="00561948">
        <w:rPr>
          <w:color w:val="000000"/>
          <w:sz w:val="24"/>
          <w:szCs w:val="24"/>
        </w:rPr>
        <w:t>Принято решение</w:t>
      </w:r>
      <w:r w:rsidRPr="00561948">
        <w:rPr>
          <w:sz w:val="24"/>
          <w:szCs w:val="24"/>
        </w:rPr>
        <w:t xml:space="preserve"> о проведении независимой оценки системы корпоративного управления в Обществе, по итогам 201</w:t>
      </w:r>
      <w:r w:rsidRPr="00DC45C4">
        <w:rPr>
          <w:sz w:val="24"/>
          <w:szCs w:val="24"/>
        </w:rPr>
        <w:t>9</w:t>
      </w:r>
      <w:r w:rsidRPr="00561948">
        <w:rPr>
          <w:sz w:val="24"/>
          <w:szCs w:val="24"/>
        </w:rPr>
        <w:t xml:space="preserve"> года, независимой организацией </w:t>
      </w:r>
      <w:r w:rsidRPr="00561948">
        <w:rPr>
          <w:sz w:val="24"/>
          <w:szCs w:val="24"/>
          <w:lang w:val="uz-Cyrl-UZ"/>
        </w:rPr>
        <w:t>ООО «</w:t>
      </w:r>
      <w:r w:rsidRPr="00561948">
        <w:rPr>
          <w:sz w:val="24"/>
          <w:szCs w:val="24"/>
          <w:lang w:val="en-US"/>
        </w:rPr>
        <w:t>AUDIT</w:t>
      </w:r>
      <w:r w:rsidRPr="00561948">
        <w:rPr>
          <w:sz w:val="24"/>
          <w:szCs w:val="24"/>
        </w:rPr>
        <w:t>-</w:t>
      </w:r>
      <w:r w:rsidRPr="00561948">
        <w:rPr>
          <w:sz w:val="24"/>
          <w:szCs w:val="24"/>
          <w:lang w:val="en-US"/>
        </w:rPr>
        <w:t>VARN</w:t>
      </w:r>
      <w:r w:rsidRPr="00561948">
        <w:rPr>
          <w:sz w:val="24"/>
          <w:szCs w:val="24"/>
          <w:lang w:val="uz-Cyrl-UZ"/>
        </w:rPr>
        <w:t>».</w:t>
      </w:r>
    </w:p>
    <w:p w:rsidR="008009C9" w:rsidRPr="00561948" w:rsidRDefault="008009C9" w:rsidP="008009C9">
      <w:pPr>
        <w:ind w:firstLine="709"/>
        <w:jc w:val="both"/>
        <w:rPr>
          <w:spacing w:val="-4"/>
          <w:sz w:val="24"/>
          <w:szCs w:val="24"/>
        </w:rPr>
      </w:pPr>
      <w:r w:rsidRPr="00561948">
        <w:rPr>
          <w:sz w:val="24"/>
          <w:szCs w:val="24"/>
        </w:rPr>
        <w:t xml:space="preserve">9. </w:t>
      </w:r>
      <w:proofErr w:type="gramStart"/>
      <w:r w:rsidRPr="00561948">
        <w:rPr>
          <w:bCs/>
          <w:sz w:val="24"/>
          <w:szCs w:val="24"/>
        </w:rPr>
        <w:t>О</w:t>
      </w:r>
      <w:r w:rsidRPr="00561948">
        <w:rPr>
          <w:spacing w:val="-4"/>
          <w:sz w:val="24"/>
          <w:szCs w:val="24"/>
        </w:rPr>
        <w:t xml:space="preserve">добрить </w:t>
      </w:r>
      <w:r w:rsidRPr="00561948">
        <w:rPr>
          <w:color w:val="000000"/>
          <w:sz w:val="24"/>
          <w:szCs w:val="24"/>
        </w:rPr>
        <w:t>сделки</w:t>
      </w:r>
      <w:r w:rsidRPr="00561948">
        <w:rPr>
          <w:noProof/>
          <w:sz w:val="24"/>
          <w:szCs w:val="24"/>
        </w:rPr>
        <w:t xml:space="preserve"> между обществом и СП ООО «А</w:t>
      </w:r>
      <w:r w:rsidRPr="00561948">
        <w:rPr>
          <w:noProof/>
          <w:sz w:val="24"/>
          <w:szCs w:val="24"/>
          <w:lang w:val="en-US"/>
        </w:rPr>
        <w:t>griximmash</w:t>
      </w:r>
      <w:r w:rsidRPr="00561948">
        <w:rPr>
          <w:sz w:val="24"/>
          <w:szCs w:val="24"/>
        </w:rPr>
        <w:t xml:space="preserve">» (аренда помещения) </w:t>
      </w:r>
      <w:r w:rsidRPr="00561948">
        <w:rPr>
          <w:bCs/>
          <w:sz w:val="24"/>
          <w:szCs w:val="24"/>
          <w:bdr w:val="none" w:sz="0" w:space="0" w:color="auto" w:frame="1"/>
        </w:rPr>
        <w:t xml:space="preserve">АО </w:t>
      </w:r>
      <w:r w:rsidRPr="00561948">
        <w:rPr>
          <w:color w:val="000000"/>
          <w:sz w:val="24"/>
          <w:szCs w:val="24"/>
        </w:rPr>
        <w:t>«</w:t>
      </w:r>
      <w:proofErr w:type="spellStart"/>
      <w:r w:rsidRPr="00561948">
        <w:rPr>
          <w:color w:val="000000"/>
          <w:sz w:val="24"/>
          <w:szCs w:val="24"/>
        </w:rPr>
        <w:t>Узагротехсаноатхолдинг</w:t>
      </w:r>
      <w:proofErr w:type="spellEnd"/>
      <w:r w:rsidRPr="00561948">
        <w:rPr>
          <w:color w:val="000000"/>
          <w:sz w:val="24"/>
          <w:szCs w:val="24"/>
        </w:rPr>
        <w:t>»</w:t>
      </w:r>
      <w:r w:rsidRPr="00561948">
        <w:rPr>
          <w:bCs/>
          <w:sz w:val="24"/>
          <w:szCs w:val="24"/>
          <w:bdr w:val="none" w:sz="0" w:space="0" w:color="auto" w:frame="1"/>
        </w:rPr>
        <w:t xml:space="preserve"> </w:t>
      </w:r>
      <w:r w:rsidRPr="00561948">
        <w:rPr>
          <w:sz w:val="24"/>
          <w:szCs w:val="24"/>
        </w:rPr>
        <w:t xml:space="preserve">(договор о сотрудничестве) и предприятиям входящих в </w:t>
      </w:r>
      <w:r w:rsidRPr="00561948">
        <w:rPr>
          <w:bCs/>
          <w:sz w:val="24"/>
          <w:szCs w:val="24"/>
          <w:bdr w:val="none" w:sz="0" w:space="0" w:color="auto" w:frame="1"/>
        </w:rPr>
        <w:t xml:space="preserve">АО </w:t>
      </w:r>
      <w:r w:rsidRPr="00561948">
        <w:rPr>
          <w:color w:val="000000"/>
          <w:sz w:val="24"/>
          <w:szCs w:val="24"/>
        </w:rPr>
        <w:t>«</w:t>
      </w:r>
      <w:proofErr w:type="spellStart"/>
      <w:r w:rsidRPr="00561948">
        <w:rPr>
          <w:color w:val="000000"/>
          <w:sz w:val="24"/>
          <w:szCs w:val="24"/>
        </w:rPr>
        <w:t>Узагротехсаноатхолдинг</w:t>
      </w:r>
      <w:proofErr w:type="spellEnd"/>
      <w:r w:rsidRPr="00561948">
        <w:rPr>
          <w:color w:val="000000"/>
          <w:sz w:val="24"/>
          <w:szCs w:val="24"/>
        </w:rPr>
        <w:t>»</w:t>
      </w:r>
      <w:r w:rsidRPr="00561948">
        <w:rPr>
          <w:sz w:val="24"/>
          <w:szCs w:val="24"/>
        </w:rPr>
        <w:t xml:space="preserve"> согласно Постановления Президента </w:t>
      </w:r>
      <w:proofErr w:type="spellStart"/>
      <w:r w:rsidRPr="00561948">
        <w:rPr>
          <w:sz w:val="24"/>
          <w:szCs w:val="24"/>
        </w:rPr>
        <w:t>РУз</w:t>
      </w:r>
      <w:proofErr w:type="spellEnd"/>
      <w:r w:rsidRPr="00561948">
        <w:rPr>
          <w:sz w:val="24"/>
          <w:szCs w:val="24"/>
        </w:rPr>
        <w:t xml:space="preserve"> ПП-3929 от 04.09.2018 г. (выполнение работ по разработке документов сельхозмашин и другой техники: конструкторской документации, технического задания, стандарта предприятия, руководство по эксплуатации, и изготовление сельхозмашин, запчастей к ним и испытания сельхозмашин), </w:t>
      </w:r>
      <w:r w:rsidRPr="00561948">
        <w:rPr>
          <w:color w:val="000000"/>
          <w:sz w:val="24"/>
          <w:szCs w:val="24"/>
        </w:rPr>
        <w:t xml:space="preserve">заключенные в </w:t>
      </w:r>
      <w:r w:rsidRPr="00561948">
        <w:rPr>
          <w:spacing w:val="-4"/>
          <w:sz w:val="24"/>
          <w:szCs w:val="24"/>
        </w:rPr>
        <w:t>2018- 2019</w:t>
      </w:r>
      <w:proofErr w:type="gramEnd"/>
      <w:r w:rsidRPr="00561948">
        <w:rPr>
          <w:spacing w:val="-4"/>
          <w:sz w:val="24"/>
          <w:szCs w:val="24"/>
        </w:rPr>
        <w:t xml:space="preserve"> </w:t>
      </w:r>
      <w:proofErr w:type="gramStart"/>
      <w:r w:rsidRPr="00561948">
        <w:rPr>
          <w:spacing w:val="-4"/>
          <w:sz w:val="24"/>
          <w:szCs w:val="24"/>
        </w:rPr>
        <w:t>годах</w:t>
      </w:r>
      <w:proofErr w:type="gramEnd"/>
      <w:r w:rsidRPr="00561948">
        <w:rPr>
          <w:spacing w:val="-4"/>
          <w:sz w:val="24"/>
          <w:szCs w:val="24"/>
        </w:rPr>
        <w:t>,</w:t>
      </w:r>
      <w:r w:rsidRPr="00561948">
        <w:rPr>
          <w:color w:val="000000"/>
          <w:sz w:val="24"/>
          <w:szCs w:val="24"/>
        </w:rPr>
        <w:t xml:space="preserve"> на период до следующего годового общего собрания акционеров.</w:t>
      </w:r>
    </w:p>
    <w:p w:rsidR="008009C9" w:rsidRPr="00561948" w:rsidRDefault="008009C9" w:rsidP="008009C9">
      <w:pPr>
        <w:ind w:firstLine="709"/>
        <w:jc w:val="both"/>
        <w:rPr>
          <w:sz w:val="24"/>
          <w:szCs w:val="24"/>
        </w:rPr>
      </w:pPr>
      <w:r w:rsidRPr="00561948">
        <w:rPr>
          <w:bCs/>
          <w:sz w:val="24"/>
          <w:szCs w:val="24"/>
        </w:rPr>
        <w:t>Одобрить перечень н</w:t>
      </w:r>
      <w:r w:rsidRPr="00561948">
        <w:rPr>
          <w:sz w:val="24"/>
          <w:szCs w:val="24"/>
        </w:rPr>
        <w:t>аиболее часто совершаемых сделок в процессе текущей хозяйственной деятельности общества.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561948">
        <w:rPr>
          <w:sz w:val="24"/>
          <w:szCs w:val="24"/>
        </w:rPr>
        <w:t>10. Дополнительное соглашение №1 к Договору о сотрудничестве за № 02/01 от 01 ноября 2018 г. с</w:t>
      </w:r>
      <w:r w:rsidRPr="00561948">
        <w:rPr>
          <w:color w:val="000000"/>
          <w:sz w:val="24"/>
          <w:szCs w:val="24"/>
        </w:rPr>
        <w:t xml:space="preserve"> </w:t>
      </w:r>
      <w:proofErr w:type="spellStart"/>
      <w:r w:rsidRPr="00561948">
        <w:rPr>
          <w:color w:val="000000"/>
          <w:sz w:val="24"/>
          <w:szCs w:val="24"/>
        </w:rPr>
        <w:t>аффилированным</w:t>
      </w:r>
      <w:proofErr w:type="spellEnd"/>
      <w:r w:rsidRPr="00561948">
        <w:rPr>
          <w:color w:val="000000"/>
          <w:sz w:val="24"/>
          <w:szCs w:val="24"/>
        </w:rPr>
        <w:t xml:space="preserve"> лицом АО «</w:t>
      </w:r>
      <w:proofErr w:type="spellStart"/>
      <w:r w:rsidRPr="00561948">
        <w:rPr>
          <w:color w:val="000000"/>
          <w:sz w:val="24"/>
          <w:szCs w:val="24"/>
        </w:rPr>
        <w:t>Узагротехсаноатхолдинг</w:t>
      </w:r>
      <w:proofErr w:type="spellEnd"/>
      <w:r w:rsidRPr="00561948">
        <w:rPr>
          <w:color w:val="000000"/>
          <w:sz w:val="24"/>
          <w:szCs w:val="24"/>
        </w:rPr>
        <w:t>», не одобрен</w:t>
      </w:r>
      <w:r>
        <w:rPr>
          <w:color w:val="000000"/>
          <w:sz w:val="24"/>
          <w:szCs w:val="24"/>
        </w:rPr>
        <w:t>о</w:t>
      </w:r>
      <w:r w:rsidRPr="00561948">
        <w:rPr>
          <w:color w:val="000000"/>
          <w:sz w:val="24"/>
          <w:szCs w:val="24"/>
        </w:rPr>
        <w:t xml:space="preserve">, пункты </w:t>
      </w:r>
      <w:r w:rsidRPr="00561948">
        <w:rPr>
          <w:sz w:val="24"/>
          <w:szCs w:val="24"/>
        </w:rPr>
        <w:t>1.2. и 2.2. Договора № 02/01 от 01 ноября 2018 г.,</w:t>
      </w:r>
      <w:r w:rsidRPr="00561948">
        <w:rPr>
          <w:color w:val="000000"/>
          <w:sz w:val="24"/>
          <w:szCs w:val="24"/>
        </w:rPr>
        <w:t xml:space="preserve"> остаются в силе.</w:t>
      </w:r>
    </w:p>
    <w:p w:rsidR="008009C9" w:rsidRPr="00561948" w:rsidRDefault="008009C9" w:rsidP="008009C9">
      <w:pPr>
        <w:spacing w:line="240" w:lineRule="atLeast"/>
        <w:ind w:firstLine="709"/>
        <w:contextualSpacing/>
        <w:jc w:val="both"/>
        <w:rPr>
          <w:color w:val="000000"/>
          <w:sz w:val="24"/>
          <w:szCs w:val="24"/>
        </w:rPr>
      </w:pPr>
      <w:r w:rsidRPr="00561948">
        <w:rPr>
          <w:color w:val="000000"/>
          <w:sz w:val="24"/>
          <w:szCs w:val="24"/>
        </w:rPr>
        <w:t xml:space="preserve">11. </w:t>
      </w:r>
      <w:r w:rsidRPr="00561948">
        <w:rPr>
          <w:sz w:val="24"/>
          <w:szCs w:val="24"/>
        </w:rPr>
        <w:t>Утвердить отчет Председателя Наблюдательного совета общества по итогам деятельности за 2018 год и анализ оценки надёжности и эффективности системы внутреннего контроля.</w:t>
      </w:r>
    </w:p>
    <w:p w:rsidR="008009C9" w:rsidRPr="00561948" w:rsidRDefault="008009C9" w:rsidP="008009C9">
      <w:pPr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>12. Утвердить изменения в Устав Общества и Устав в новой редакции.</w:t>
      </w:r>
    </w:p>
    <w:p w:rsidR="008009C9" w:rsidRPr="00561948" w:rsidRDefault="008009C9" w:rsidP="008009C9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 xml:space="preserve">13. Утвердить </w:t>
      </w:r>
      <w:r w:rsidRPr="00561948">
        <w:rPr>
          <w:color w:val="000000"/>
          <w:sz w:val="24"/>
          <w:szCs w:val="24"/>
        </w:rPr>
        <w:t xml:space="preserve">положения «Об общем собрании акционеров», «О наблюдательном совете», </w:t>
      </w:r>
      <w:r w:rsidRPr="00561948">
        <w:rPr>
          <w:sz w:val="24"/>
          <w:szCs w:val="24"/>
        </w:rPr>
        <w:t>«Об исполнительном органе» в новой редакции.</w:t>
      </w:r>
    </w:p>
    <w:p w:rsidR="008009C9" w:rsidRPr="00561948" w:rsidRDefault="008009C9" w:rsidP="008009C9">
      <w:pPr>
        <w:pStyle w:val="21"/>
        <w:autoSpaceDE/>
        <w:autoSpaceDN/>
        <w:spacing w:line="240" w:lineRule="atLeast"/>
        <w:ind w:firstLine="709"/>
        <w:rPr>
          <w:szCs w:val="24"/>
        </w:rPr>
      </w:pPr>
      <w:r w:rsidRPr="00561948">
        <w:rPr>
          <w:szCs w:val="24"/>
        </w:rPr>
        <w:t xml:space="preserve">14. </w:t>
      </w:r>
      <w:r w:rsidRPr="00561948">
        <w:rPr>
          <w:iCs/>
          <w:szCs w:val="24"/>
        </w:rPr>
        <w:t>Избрать</w:t>
      </w:r>
      <w:r w:rsidRPr="00561948">
        <w:rPr>
          <w:szCs w:val="24"/>
        </w:rPr>
        <w:t xml:space="preserve"> Наблюдательный совет в составе</w:t>
      </w:r>
      <w:r w:rsidRPr="00561948">
        <w:rPr>
          <w:i/>
          <w:szCs w:val="24"/>
        </w:rPr>
        <w:t xml:space="preserve">: </w:t>
      </w:r>
      <w:r w:rsidRPr="00561948">
        <w:rPr>
          <w:bCs/>
          <w:szCs w:val="24"/>
          <w:bdr w:val="none" w:sz="0" w:space="0" w:color="auto" w:frame="1"/>
        </w:rPr>
        <w:t>Ахмедова Ш.А.</w:t>
      </w:r>
      <w:r w:rsidRPr="00561948">
        <w:rPr>
          <w:szCs w:val="24"/>
        </w:rPr>
        <w:t xml:space="preserve">, </w:t>
      </w:r>
      <w:proofErr w:type="spellStart"/>
      <w:r w:rsidRPr="00561948">
        <w:rPr>
          <w:szCs w:val="24"/>
        </w:rPr>
        <w:t>Асамова</w:t>
      </w:r>
      <w:proofErr w:type="spellEnd"/>
      <w:r w:rsidRPr="00561948">
        <w:rPr>
          <w:szCs w:val="24"/>
        </w:rPr>
        <w:t xml:space="preserve"> С.А., </w:t>
      </w:r>
      <w:proofErr w:type="spellStart"/>
      <w:r w:rsidRPr="00561948">
        <w:rPr>
          <w:szCs w:val="24"/>
        </w:rPr>
        <w:t>Брискмана</w:t>
      </w:r>
      <w:proofErr w:type="spellEnd"/>
      <w:r w:rsidRPr="00561948">
        <w:rPr>
          <w:szCs w:val="24"/>
        </w:rPr>
        <w:t xml:space="preserve"> Я М., </w:t>
      </w:r>
      <w:proofErr w:type="spellStart"/>
      <w:r w:rsidRPr="00561948">
        <w:rPr>
          <w:szCs w:val="24"/>
        </w:rPr>
        <w:t>Абдураимова</w:t>
      </w:r>
      <w:proofErr w:type="spellEnd"/>
      <w:r w:rsidRPr="00561948">
        <w:rPr>
          <w:szCs w:val="24"/>
        </w:rPr>
        <w:t xml:space="preserve"> Ш.Э., </w:t>
      </w:r>
      <w:proofErr w:type="spellStart"/>
      <w:r w:rsidRPr="00561948">
        <w:rPr>
          <w:szCs w:val="24"/>
        </w:rPr>
        <w:t>Газиева</w:t>
      </w:r>
      <w:proofErr w:type="spellEnd"/>
      <w:r w:rsidRPr="00561948">
        <w:rPr>
          <w:szCs w:val="24"/>
        </w:rPr>
        <w:t xml:space="preserve"> М.Ш., </w:t>
      </w:r>
      <w:proofErr w:type="spellStart"/>
      <w:r w:rsidRPr="00561948">
        <w:rPr>
          <w:szCs w:val="24"/>
        </w:rPr>
        <w:t>Касымова</w:t>
      </w:r>
      <w:proofErr w:type="spellEnd"/>
      <w:r w:rsidRPr="00561948">
        <w:rPr>
          <w:szCs w:val="24"/>
        </w:rPr>
        <w:t xml:space="preserve"> Ш.Т., </w:t>
      </w:r>
      <w:proofErr w:type="spellStart"/>
      <w:r w:rsidRPr="00561948">
        <w:rPr>
          <w:szCs w:val="24"/>
        </w:rPr>
        <w:t>Нурматова</w:t>
      </w:r>
      <w:proofErr w:type="spellEnd"/>
      <w:r w:rsidRPr="00561948">
        <w:rPr>
          <w:szCs w:val="24"/>
        </w:rPr>
        <w:t xml:space="preserve"> Р.Х.</w:t>
      </w:r>
    </w:p>
    <w:p w:rsidR="008009C9" w:rsidRPr="00561948" w:rsidRDefault="008009C9" w:rsidP="008009C9">
      <w:pPr>
        <w:spacing w:line="240" w:lineRule="atLeast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lastRenderedPageBreak/>
        <w:t xml:space="preserve">15. </w:t>
      </w:r>
      <w:r w:rsidRPr="00561948">
        <w:rPr>
          <w:iCs/>
          <w:sz w:val="24"/>
          <w:szCs w:val="24"/>
        </w:rPr>
        <w:t>Избрать</w:t>
      </w:r>
      <w:r w:rsidRPr="00561948">
        <w:rPr>
          <w:sz w:val="24"/>
          <w:szCs w:val="24"/>
        </w:rPr>
        <w:t xml:space="preserve"> Ревизионную комиссию в составе: Акбаровой Г.Б, </w:t>
      </w:r>
      <w:proofErr w:type="spellStart"/>
      <w:r w:rsidRPr="00561948">
        <w:rPr>
          <w:sz w:val="24"/>
          <w:szCs w:val="24"/>
        </w:rPr>
        <w:t>Ташпулатовой</w:t>
      </w:r>
      <w:proofErr w:type="spellEnd"/>
      <w:r w:rsidRPr="00561948">
        <w:rPr>
          <w:sz w:val="24"/>
          <w:szCs w:val="24"/>
        </w:rPr>
        <w:t xml:space="preserve"> С.В., Хасановой Е.А.</w:t>
      </w:r>
    </w:p>
    <w:p w:rsidR="008009C9" w:rsidRDefault="008009C9" w:rsidP="008009C9">
      <w:pPr>
        <w:spacing w:line="240" w:lineRule="atLeast"/>
        <w:ind w:firstLine="709"/>
        <w:jc w:val="both"/>
        <w:rPr>
          <w:sz w:val="22"/>
          <w:szCs w:val="22"/>
        </w:rPr>
      </w:pPr>
    </w:p>
    <w:p w:rsidR="008009C9" w:rsidRPr="00D64419" w:rsidRDefault="008009C9" w:rsidP="008009C9">
      <w:pPr>
        <w:pStyle w:val="a3"/>
        <w:ind w:firstLine="360"/>
        <w:jc w:val="both"/>
      </w:pPr>
      <w:r w:rsidRPr="00D64419">
        <w:t>Все вопросы, внесенные в повестку дня очередного Общего собрания акционеров, были всесторонне рассмотрены и обсуждены.</w:t>
      </w:r>
    </w:p>
    <w:p w:rsidR="008009C9" w:rsidRPr="00D64419" w:rsidRDefault="008009C9" w:rsidP="008009C9">
      <w:pPr>
        <w:ind w:firstLine="360"/>
        <w:jc w:val="both"/>
        <w:rPr>
          <w:sz w:val="24"/>
          <w:szCs w:val="24"/>
        </w:rPr>
      </w:pPr>
      <w:r w:rsidRPr="00D64419">
        <w:rPr>
          <w:sz w:val="24"/>
          <w:szCs w:val="24"/>
        </w:rPr>
        <w:t xml:space="preserve">Очередное Общее собрание акционеров объявлено </w:t>
      </w:r>
      <w:r w:rsidRPr="00D64419">
        <w:rPr>
          <w:caps/>
          <w:sz w:val="24"/>
          <w:szCs w:val="24"/>
        </w:rPr>
        <w:t>закрытым</w:t>
      </w:r>
      <w:r w:rsidRPr="00D64419">
        <w:rPr>
          <w:sz w:val="24"/>
          <w:szCs w:val="24"/>
        </w:rPr>
        <w:t>.</w:t>
      </w:r>
    </w:p>
    <w:p w:rsidR="008009C9" w:rsidRPr="00D64419" w:rsidRDefault="008009C9" w:rsidP="008009C9">
      <w:pPr>
        <w:ind w:firstLine="360"/>
        <w:jc w:val="both"/>
        <w:rPr>
          <w:sz w:val="24"/>
          <w:szCs w:val="24"/>
        </w:rPr>
      </w:pPr>
      <w:r w:rsidRPr="00D64419">
        <w:rPr>
          <w:sz w:val="24"/>
          <w:szCs w:val="24"/>
        </w:rPr>
        <w:t>Протокол Счетной комиссии прилагается.</w:t>
      </w:r>
    </w:p>
    <w:p w:rsidR="008009C9" w:rsidRPr="00D64419" w:rsidRDefault="008009C9" w:rsidP="008009C9">
      <w:pPr>
        <w:tabs>
          <w:tab w:val="left" w:pos="5103"/>
        </w:tabs>
        <w:ind w:firstLine="284"/>
        <w:jc w:val="both"/>
        <w:rPr>
          <w:sz w:val="24"/>
          <w:szCs w:val="24"/>
        </w:rPr>
      </w:pPr>
    </w:p>
    <w:p w:rsidR="008009C9" w:rsidRPr="00D64419" w:rsidRDefault="008009C9" w:rsidP="008009C9">
      <w:pPr>
        <w:tabs>
          <w:tab w:val="left" w:pos="5103"/>
        </w:tabs>
        <w:ind w:firstLine="284"/>
        <w:jc w:val="both"/>
        <w:rPr>
          <w:sz w:val="24"/>
          <w:szCs w:val="24"/>
        </w:rPr>
      </w:pPr>
    </w:p>
    <w:p w:rsidR="008009C9" w:rsidRDefault="008009C9" w:rsidP="008009C9">
      <w:pPr>
        <w:tabs>
          <w:tab w:val="left" w:pos="5103"/>
        </w:tabs>
        <w:ind w:firstLine="284"/>
        <w:jc w:val="both"/>
        <w:rPr>
          <w:b/>
          <w:sz w:val="24"/>
          <w:szCs w:val="24"/>
        </w:rPr>
      </w:pPr>
      <w:r w:rsidRPr="00DA0556">
        <w:rPr>
          <w:b/>
          <w:sz w:val="24"/>
        </w:rPr>
        <w:t xml:space="preserve">Председатель </w:t>
      </w:r>
      <w:r>
        <w:rPr>
          <w:b/>
          <w:sz w:val="24"/>
        </w:rPr>
        <w:t>собрания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B63DFF">
        <w:rPr>
          <w:b/>
          <w:sz w:val="24"/>
        </w:rPr>
        <w:t>Касымов</w:t>
      </w:r>
      <w:proofErr w:type="spellEnd"/>
      <w:r w:rsidRPr="00B63DFF">
        <w:rPr>
          <w:b/>
          <w:sz w:val="24"/>
        </w:rPr>
        <w:t xml:space="preserve"> Ш.Т</w:t>
      </w:r>
    </w:p>
    <w:p w:rsidR="008009C9" w:rsidRPr="00CD15CF" w:rsidRDefault="008009C9" w:rsidP="008009C9">
      <w:pPr>
        <w:tabs>
          <w:tab w:val="left" w:pos="5103"/>
        </w:tabs>
        <w:ind w:firstLine="284"/>
        <w:jc w:val="both"/>
        <w:rPr>
          <w:b/>
          <w:sz w:val="24"/>
        </w:rPr>
      </w:pPr>
    </w:p>
    <w:p w:rsidR="008009C9" w:rsidRPr="00B63DFF" w:rsidRDefault="008009C9" w:rsidP="008009C9">
      <w:pPr>
        <w:ind w:firstLine="426"/>
        <w:jc w:val="both"/>
        <w:rPr>
          <w:b/>
          <w:sz w:val="24"/>
          <w:szCs w:val="24"/>
        </w:rPr>
      </w:pPr>
      <w:r w:rsidRPr="0082578E">
        <w:rPr>
          <w:b/>
          <w:sz w:val="24"/>
        </w:rPr>
        <w:t>Секретарь</w:t>
      </w:r>
      <w:r w:rsidRPr="0082578E">
        <w:rPr>
          <w:b/>
          <w:sz w:val="24"/>
        </w:rPr>
        <w:tab/>
      </w:r>
      <w:r w:rsidRPr="0082578E">
        <w:rPr>
          <w:b/>
          <w:sz w:val="24"/>
        </w:rPr>
        <w:tab/>
      </w:r>
      <w:r w:rsidRPr="0082578E">
        <w:rPr>
          <w:b/>
          <w:sz w:val="24"/>
        </w:rPr>
        <w:tab/>
      </w:r>
      <w:r w:rsidRPr="0082578E">
        <w:rPr>
          <w:b/>
          <w:sz w:val="24"/>
        </w:rPr>
        <w:tab/>
      </w:r>
      <w:r w:rsidRPr="0082578E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2578E">
        <w:rPr>
          <w:b/>
          <w:sz w:val="24"/>
        </w:rPr>
        <w:tab/>
      </w:r>
      <w:r w:rsidRPr="00B63DFF">
        <w:rPr>
          <w:b/>
          <w:sz w:val="24"/>
          <w:szCs w:val="24"/>
        </w:rPr>
        <w:t>Ткаченко С.Н.</w:t>
      </w:r>
    </w:p>
    <w:p w:rsidR="008009C9" w:rsidRDefault="008009C9" w:rsidP="008009C9">
      <w:pPr>
        <w:jc w:val="both"/>
        <w:rPr>
          <w:b/>
          <w:i/>
          <w:sz w:val="24"/>
          <w:szCs w:val="24"/>
        </w:rPr>
      </w:pPr>
    </w:p>
    <w:p w:rsidR="008009C9" w:rsidRPr="00A7032A" w:rsidRDefault="008009C9" w:rsidP="008009C9">
      <w:pPr>
        <w:pStyle w:val="a5"/>
        <w:ind w:firstLine="426"/>
        <w:jc w:val="both"/>
        <w:rPr>
          <w:rFonts w:ascii="Times New Roman" w:hAnsi="Times New Roman"/>
          <w:i/>
          <w:sz w:val="24"/>
        </w:rPr>
      </w:pPr>
      <w:r w:rsidRPr="00A7032A">
        <w:rPr>
          <w:rFonts w:ascii="Times New Roman" w:hAnsi="Times New Roman"/>
          <w:i/>
          <w:color w:val="000000"/>
          <w:sz w:val="24"/>
          <w:bdr w:val="none" w:sz="0" w:space="0" w:color="auto" w:frame="1"/>
        </w:rPr>
        <w:t>Дата составления протокола общего собрания:</w:t>
      </w:r>
      <w:r>
        <w:rPr>
          <w:rFonts w:ascii="Times New Roman" w:hAnsi="Times New Roman"/>
          <w:i/>
          <w:sz w:val="24"/>
        </w:rPr>
        <w:t xml:space="preserve"> 07</w:t>
      </w:r>
      <w:r w:rsidRPr="00A7032A">
        <w:rPr>
          <w:rFonts w:ascii="Times New Roman" w:hAnsi="Times New Roman"/>
          <w:i/>
          <w:sz w:val="24"/>
        </w:rPr>
        <w:t>.0</w:t>
      </w:r>
      <w:r>
        <w:rPr>
          <w:rFonts w:ascii="Times New Roman" w:hAnsi="Times New Roman"/>
          <w:i/>
          <w:sz w:val="24"/>
        </w:rPr>
        <w:t>7</w:t>
      </w:r>
      <w:r w:rsidRPr="00A7032A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9</w:t>
      </w:r>
      <w:r w:rsidRPr="00A7032A">
        <w:rPr>
          <w:rFonts w:ascii="Times New Roman" w:hAnsi="Times New Roman"/>
          <w:i/>
          <w:sz w:val="24"/>
        </w:rPr>
        <w:t xml:space="preserve"> года</w:t>
      </w:r>
    </w:p>
    <w:p w:rsidR="007D3102" w:rsidRDefault="008009C9"/>
    <w:sectPr w:rsidR="007D3102" w:rsidSect="0080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09C9"/>
    <w:rsid w:val="002F71FA"/>
    <w:rsid w:val="00502639"/>
    <w:rsid w:val="006678E2"/>
    <w:rsid w:val="006A6606"/>
    <w:rsid w:val="007E62C8"/>
    <w:rsid w:val="008009C9"/>
    <w:rsid w:val="00BA4AA6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0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09C9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009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8009C9"/>
    <w:rPr>
      <w:sz w:val="16"/>
    </w:rPr>
  </w:style>
  <w:style w:type="paragraph" w:styleId="30">
    <w:name w:val="Body Text Indent 3"/>
    <w:basedOn w:val="a"/>
    <w:link w:val="3"/>
    <w:rsid w:val="008009C9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009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009C9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009C9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009C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2019-08-13T03:51:00Z</dcterms:created>
  <dcterms:modified xsi:type="dcterms:W3CDTF">2019-08-13T03:53:00Z</dcterms:modified>
</cp:coreProperties>
</file>